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CITTÀ  DI  SANT’ELPIDIO  A  MARE</w:t>
      </w:r>
    </w:p>
    <w:p>
      <w:pPr>
        <w:tabs>
          <w:tab w:val="left" w:pos="12240" w:leader="none"/>
        </w:tabs>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Provincia di Fermo</w:t>
      </w:r>
    </w:p>
    <w:p>
      <w:pPr>
        <w:tabs>
          <w:tab w:val="left" w:pos="12240" w:leader="none"/>
        </w:tabs>
        <w:spacing w:before="0" w:after="0" w:line="240"/>
        <w:ind w:right="0" w:left="0" w:firstLine="0"/>
        <w:jc w:val="center"/>
        <w:rPr>
          <w:rFonts w:ascii="Times New Roman" w:hAnsi="Times New Roman" w:cs="Times New Roman" w:eastAsia="Times New Roman"/>
          <w:i/>
          <w:color w:val="auto"/>
          <w:spacing w:val="0"/>
          <w:position w:val="0"/>
          <w:sz w:val="20"/>
          <w:shd w:fill="auto" w:val="clear"/>
        </w:rPr>
      </w:pPr>
      <w:hyperlink xmlns:r="http://schemas.openxmlformats.org/officeDocument/2006/relationships" r:id="docRId0">
        <w:r>
          <w:rPr>
            <w:rFonts w:ascii="Times New Roman" w:hAnsi="Times New Roman" w:cs="Times New Roman" w:eastAsia="Times New Roman"/>
            <w:i/>
            <w:color w:val="0000FF"/>
            <w:spacing w:val="0"/>
            <w:position w:val="0"/>
            <w:sz w:val="20"/>
            <w:u w:val="single"/>
            <w:shd w:fill="auto" w:val="clear"/>
          </w:rPr>
          <w:t xml:space="preserve">www.santelpidioamare.it</w:t>
        </w:r>
      </w:hyperlink>
    </w:p>
    <w:p>
      <w:pPr>
        <w:tabs>
          <w:tab w:val="left" w:pos="12240" w:leader="none"/>
        </w:tabs>
        <w:spacing w:before="0" w:after="0" w:line="240"/>
        <w:ind w:right="0" w:left="0" w:firstLine="0"/>
        <w:jc w:val="center"/>
        <w:rPr>
          <w:rFonts w:ascii="Arial" w:hAnsi="Arial" w:cs="Arial" w:eastAsia="Arial"/>
          <w:b/>
          <w:i/>
          <w:color w:val="auto"/>
          <w:spacing w:val="0"/>
          <w:position w:val="0"/>
          <w:sz w:val="24"/>
          <w:shd w:fill="auto" w:val="clear"/>
        </w:rPr>
      </w:pPr>
    </w:p>
    <w:p>
      <w:pPr>
        <w:tabs>
          <w:tab w:val="left" w:pos="12240" w:leader="none"/>
        </w:tabs>
        <w:spacing w:before="0" w:after="0" w:line="240"/>
        <w:ind w:right="0" w:left="0" w:firstLine="0"/>
        <w:jc w:val="center"/>
        <w:rPr>
          <w:rFonts w:ascii="Arial" w:hAnsi="Arial" w:cs="Arial" w:eastAsia="Arial"/>
          <w:b/>
          <w:i/>
          <w:color w:val="auto"/>
          <w:spacing w:val="0"/>
          <w:position w:val="0"/>
          <w:sz w:val="36"/>
          <w:shd w:fill="auto" w:val="clear"/>
        </w:rPr>
      </w:pPr>
    </w:p>
    <w:p>
      <w:pPr>
        <w:spacing w:before="0" w:after="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AVVISO PUBBLICO DI SELEZIONE PER LA COPERTURA A TEMPO DETERMINATO E A TEMPO PIENO (36 ORE SETTIMANALI) DI POSTO DI RESPONSABILE DELL’AREA TECNICA  (PATRIMONIO E OPERE PUBBLICHE) AI SENSI DELL’ART 110, COMMA 1, DEL DECRETO LEGISLATIVO N.267/2000 (INCARICO A CONTRATTO)</w:t>
      </w:r>
    </w:p>
    <w:p>
      <w:pPr>
        <w:spacing w:before="0" w:after="0" w:line="240"/>
        <w:ind w:right="0" w:left="0" w:firstLine="0"/>
        <w:jc w:val="both"/>
        <w:rPr>
          <w:rFonts w:ascii="Times New Roman" w:hAnsi="Times New Roman" w:cs="Times New Roman" w:eastAsia="Times New Roman"/>
          <w:b/>
          <w:i/>
          <w:color w:val="000000"/>
          <w:spacing w:val="0"/>
          <w:position w:val="0"/>
          <w:sz w:val="20"/>
          <w:shd w:fill="auto" w:val="clear"/>
        </w:rPr>
      </w:pPr>
    </w:p>
    <w:p>
      <w:pPr>
        <w:spacing w:before="0" w:after="0" w:line="240"/>
        <w:ind w:right="0" w:left="0" w:firstLine="0"/>
        <w:jc w:val="center"/>
        <w:rPr>
          <w:rFonts w:ascii="Arial" w:hAnsi="Arial" w:cs="Arial" w:eastAsia="Arial"/>
          <w:b/>
          <w:i/>
          <w:color w:val="auto"/>
          <w:spacing w:val="0"/>
          <w:position w:val="0"/>
          <w:sz w:val="18"/>
          <w:shd w:fill="auto" w:val="clear"/>
        </w:rPr>
      </w:pPr>
    </w:p>
    <w:p>
      <w:pPr>
        <w:tabs>
          <w:tab w:val="left" w:pos="12240" w:leader="none"/>
        </w:tabs>
        <w:spacing w:before="0" w:after="0" w:line="240"/>
        <w:ind w:right="0" w:left="0" w:firstLine="0"/>
        <w:jc w:val="center"/>
        <w:rPr>
          <w:rFonts w:ascii="TimesNewRomanPS-BoldMT" w:hAnsi="TimesNewRomanPS-BoldMT" w:cs="TimesNewRomanPS-BoldMT" w:eastAsia="TimesNewRomanPS-BoldMT"/>
          <w:b/>
          <w:color w:val="auto"/>
          <w:spacing w:val="0"/>
          <w:position w:val="0"/>
          <w:sz w:val="22"/>
          <w:shd w:fill="auto" w:val="clear"/>
        </w:rPr>
      </w:pPr>
    </w:p>
    <w:p>
      <w:pPr>
        <w:tabs>
          <w:tab w:val="left" w:pos="1224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IL  SEGRETARIO GENERALE</w:t>
      </w:r>
    </w:p>
    <w:p>
      <w:pPr>
        <w:tabs>
          <w:tab w:val="left" w:pos="1224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tabs>
          <w:tab w:val="left" w:pos="12240"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Responsabile dell’Area 1/Centro di Responsabilità 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Affari Generali, Organizzazione, Valutazione e Sviluppo delle Risorse Umane, Innovazione/Staff del Sindaco,</w:t>
      </w:r>
    </w:p>
    <w:p>
      <w:pPr>
        <w:tabs>
          <w:tab w:val="left" w:pos="1224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1224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Vista la deliberazione della Giunta Comunale n.177 del 23.06.2017 ed in esecuzione della propria determinazione n.109/792 del 29.06.2017</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RENDE NOTO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 è indetta una selezione pubblica per la copertura a tempo determinato con contratto ai sensi dell’art.110, comma 1, del decreto legislativo 18.08.2000, n.267 e successive modifiche ed integrazioni, del posto cui è connessa la responsabilità, attualmente vacante e non conferita, della struttura di massima dimensione dell’ente alla quale sono devolute le competenze dell’area tecnica, oggi denominata Area 4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Patrimonio e Opere pubbliche.  Il contratto, riferito a posto in dotazione di “Funzionario Tecnico” di categoria D, posizione iniziale D.3, del comparto Regioni/Autonomie Locali del 31.03.1999, sarà a tempo pieno a trentasei ore settimanali e avrà durata dalla data in esso convenuta sino alla scadenza del mandato del Sindaco in carica ovvero al verificarsi di qualsiasi altra causa di cessazione anticipata di legge. </w:t>
      </w:r>
    </w:p>
    <w:p>
      <w:pPr>
        <w:spacing w:before="0" w:after="0" w:line="240"/>
        <w:ind w:right="0" w:left="0" w:firstLine="0"/>
        <w:jc w:val="both"/>
        <w:rPr>
          <w:rFonts w:ascii="Times New Roman" w:hAnsi="Times New Roman" w:cs="Times New Roman" w:eastAsia="Times New Roman"/>
          <w:color w:val="232323"/>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trattamento economico e giuridico è quello stabilito dai vigenti contratti collettivi del comparto Regioni/Autonomie Locali per la qualifica di inquadramento </w:t>
      </w:r>
      <w:r>
        <w:rPr>
          <w:rFonts w:ascii="Times New Roman" w:hAnsi="Times New Roman" w:cs="Times New Roman" w:eastAsia="Times New Roman"/>
          <w:color w:val="232323"/>
          <w:spacing w:val="0"/>
          <w:position w:val="0"/>
          <w:sz w:val="24"/>
          <w:shd w:fill="FFFFFF" w:val="clear"/>
        </w:rPr>
        <w:t xml:space="preserve">in termini rispondenti ai contenuti della declaratoria contrattuale del profilo professionale interessato e su richiamato (allegato “A” al CCNL del 31.03.1999). Si unisce la previsione dell’attribuzione del connesso incarico di posizione organizzativa di cui all’art.8, comma 1, lett.a), del CCNL del 31.03.1999, riferito all’Area/struttura suindicata, con collegata retribuzione di posizione (art.10 CCNL citato), al momento stabilita in € 10.000,00 annui lordi e retribuzione di risultato determinata secondo i predetti contratti in base alla valutazione della performance conseguita.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 Funzionario che sarà individuato a seguito della selezione qui aperta è chiesto di assicurare il funzionamento, con elevato grado di autonomia gestionale e organizzativa, degli uffici e dei servizi interni alla suindicata struttura che si occupano di lavori pubblici, manutenzione dei beni demaniali e patrimoniali, patrimonio e valorizzazioni immobiliari.</w:t>
      </w:r>
    </w:p>
    <w:p>
      <w:pPr>
        <w:tabs>
          <w:tab w:val="left" w:pos="709"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selezione è finalizzata ad individuare chi, fra i candidati, possieda la comprovata esperienza pluriennale e la specifica professionalità più rispondenti alle necessità dell’Amministrazione. Sarà condotta mediante valutazione comparativa dei candidati effettuata su valutazione del curriculum e successivo colloquio anche ristretto ai candidati che avranno presentato il curriculum più adeguato.</w:t>
      </w:r>
    </w:p>
    <w:p>
      <w:pPr>
        <w:spacing w:before="0" w:after="8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Alle dette operazioni provvederà una commissione esaminatrice che sarà a breve costituita nel rispetto delle prescrizioni in merito dettate dall’art.35 del decreto legislativo 30.03.2001, n.165 .</w:t>
      </w:r>
    </w:p>
    <w:p>
      <w:pPr>
        <w:spacing w:before="0" w:after="8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Nell'esame di ciascun curriculum presentato, saranno oggetto di valutazione, dove non coincidenti con i requisiti di ammissione:</w:t>
      </w:r>
    </w:p>
    <w:p>
      <w:pPr>
        <w:numPr>
          <w:ilvl w:val="0"/>
          <w:numId w:val="13"/>
        </w:numPr>
        <w:spacing w:before="0" w:after="80" w:line="240"/>
        <w:ind w:right="0" w:left="111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percorso di studio e formativo ed il livello di qualificazione professionale acquisito negli ambiti cui si riferisce il contratto;</w:t>
      </w:r>
    </w:p>
    <w:p>
      <w:pPr>
        <w:numPr>
          <w:ilvl w:val="0"/>
          <w:numId w:val="13"/>
        </w:numPr>
        <w:spacing w:before="0" w:after="80" w:line="240"/>
        <w:ind w:right="0" w:left="111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esperienze professionali maturate nei predetti ambiti ed i risultati raggiunti;</w:t>
      </w:r>
    </w:p>
    <w:p>
      <w:pPr>
        <w:numPr>
          <w:ilvl w:val="0"/>
          <w:numId w:val="13"/>
        </w:numPr>
        <w:spacing w:before="0" w:after="80" w:line="240"/>
        <w:ind w:right="0" w:left="111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competenze organizzative e gestionali coerenti con il contratto da conferire;</w:t>
      </w:r>
    </w:p>
    <w:p>
      <w:pPr>
        <w:numPr>
          <w:ilvl w:val="0"/>
          <w:numId w:val="13"/>
        </w:numPr>
        <w:spacing w:before="0" w:after="80" w:line="240"/>
        <w:ind w:right="0" w:left="111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specializzazioni professionali, culturali e/o scientifiche post-universitarie nell'ambito dei compiti specifici della posizione ricercata;</w:t>
      </w:r>
    </w:p>
    <w:p>
      <w:pPr>
        <w:numPr>
          <w:ilvl w:val="0"/>
          <w:numId w:val="13"/>
        </w:numPr>
        <w:spacing w:before="0" w:after="80" w:line="240"/>
        <w:ind w:right="0" w:left="1117"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 esperienze direzionali maturate.</w:t>
      </w:r>
    </w:p>
    <w:p>
      <w:pPr>
        <w:spacing w:before="0" w:after="80" w:line="240"/>
        <w:ind w:right="0" w:left="1117" w:firstLine="0"/>
        <w:jc w:val="both"/>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colloquio approfondirà gli elementi desunti dal curriculum, mirando in particolare a verificare la capacità gestionale ed organizzativa, unitamente alle conoscenze informatiche e della lingua inglese richieste sempre per partecipare alla selezione. Comprenderà altresì una discussione sulla normativa generale relativa alle autonomie locali e specifica di settore, riferita ai predetti ambiti contrattuali.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colloquio si svolgerà presso il Comune di Sant’Elpidio a Mare, sede centrale di Piazza Matteotti,   il giorno 18/07/2017 dalle ore 10:00.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comunicazione ai candidati della data e sede del colloquio si intende effettuata con la pubblicazione del presente avviso di selezione all’Albo Pretorio on line e sul sito istituzionale dell’ente. Pertanto i candidati che non riceveranno comunicazione di esclusione per difetto dei requisiti di partecipazione o irregolarità della domanda o per eventuale non ammissione al colloquio, sono tenuti a presentarsi nel giorno e nell’orario su indicati, senza ulteriore preavviso. Eventuali modifiche dalla data e/o della sede di svolgimento del colloquio saranno rese note con la medesima modalità della comunicazione iniziale.</w:t>
      </w:r>
    </w:p>
    <w:p>
      <w:pPr>
        <w:spacing w:before="0" w:after="8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commissione, in esito alle operazioni espletate, formulerà un elenco di uno o più candidati ritenuti idonei tra cui il Sindaco individuerà, in base alle considerazioni svolte dalla commissione  stessa e motivatamente, il candidato con cui l’amministrazione stipulerà  il contratto in parola.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Sindaco procederà con proprio decreto al conferimento dell’incarico cui accederà il richiamato contratto a tempo determinato ex art.110, comma 1, del decreto legislativo n.267/2000 secondo le regole proprie delle assunzioni a termine negli Enti Locali con il correlato incarico di posizione organizzativa. Resta sua facoltà non conferire alcun incarico.</w:t>
      </w:r>
    </w:p>
    <w:p>
      <w:pPr>
        <w:spacing w:before="0" w:after="8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8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si dà luogo all’estensione di alcuna graduatoria di merito ma rimane anche facoltà dell’ Amministrazione, comunque, nei limiti temporali di efficacia del predetto contratto individuale, stipulare un nuovo contratto di lavoro con altro candidato partecipante alla selezione, in caso di risoluzione del contratto principale.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Per  essere ammessi a partecipare alla selezione, occorre possedere i seguenti requisiti: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1"/>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Età minima non inferiore agli anni 18;</w:t>
      </w:r>
    </w:p>
    <w:p>
      <w:pPr>
        <w:numPr>
          <w:ilvl w:val="0"/>
          <w:numId w:val="21"/>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cittadinanza italiana ovvero uno degli stati della UE.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Tale requisito non è richiesto per i cittadini degli Stati dell’Unione Europea e per i loro familiari non aventi la cittadinanza di uno Stato dell’Unione che siano titolari del diritto di soggiorno o del diritto di soggiorno permanente. Per i cittadini di Paesi terzi, è necessario che siano titolari del permesso di soggiorno CE per soggiornanti di lungo periodo o che siano titolari dello status di rifugiato ovvero dello status di protezione sussidiaria (art. 38, del decreto legislativo n.165/2001 e successive modifiche ed integrazioni). È  salva l’adeguata conoscenza della lingua italiana.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Possono accedere agli impieghi nella pubblica amministrazione anche coloro che sono, dalla legge, equiparati ai cittadini dello Stato.</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numPr>
          <w:ilvl w:val="0"/>
          <w:numId w:val="24"/>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godimento dei diritti di elettorato politico attivo;</w:t>
      </w:r>
    </w:p>
    <w:p>
      <w:pPr>
        <w:numPr>
          <w:ilvl w:val="0"/>
          <w:numId w:val="24"/>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idoneità psico-fisica all'impiego; </w:t>
      </w:r>
    </w:p>
    <w:p>
      <w:pPr>
        <w:numPr>
          <w:ilvl w:val="0"/>
          <w:numId w:val="24"/>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i candidati di sesso maschile nati entro il 31/12/1985 di essere in regola con le leggi riguardanti gli obblighi militari;</w:t>
      </w:r>
    </w:p>
    <w:p>
      <w:pPr>
        <w:numPr>
          <w:ilvl w:val="0"/>
          <w:numId w:val="24"/>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non aver riportato condanne penali o altre misure che escludono dalla nomina o sono causa di destituzione da impieghi presso la Pubblica Amministrazione;</w:t>
      </w:r>
    </w:p>
    <w:p>
      <w:pPr>
        <w:numPr>
          <w:ilvl w:val="0"/>
          <w:numId w:val="24"/>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non essere stati destituiti o dispensati dal servizio presso una Pubblica Amministrazione;</w:t>
      </w:r>
    </w:p>
    <w:p>
      <w:pPr>
        <w:numPr>
          <w:ilvl w:val="0"/>
          <w:numId w:val="24"/>
        </w:numPr>
        <w:tabs>
          <w:tab w:val="left" w:pos="72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non essere stati dichiarati decaduti da un impiego pubblico per i motivi indicati nell’art. 127, primo comma, lettera d) del decreto del Presidente della Repubblica n.3/1957.</w:t>
      </w:r>
    </w:p>
    <w:p>
      <w:pPr>
        <w:numPr>
          <w:ilvl w:val="0"/>
          <w:numId w:val="24"/>
        </w:numPr>
        <w:tabs>
          <w:tab w:val="left" w:pos="720" w:leader="none"/>
        </w:tabs>
        <w:spacing w:before="0" w:after="8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essere in possesso della laurea in </w:t>
      </w:r>
      <w:r>
        <w:rPr>
          <w:rFonts w:ascii="Times New Roman" w:hAnsi="Times New Roman" w:cs="Times New Roman" w:eastAsia="Times New Roman"/>
          <w:b/>
          <w:color w:val="auto"/>
          <w:spacing w:val="0"/>
          <w:position w:val="0"/>
          <w:sz w:val="24"/>
          <w:u w:val="single"/>
          <w:shd w:fill="auto" w:val="clear"/>
        </w:rPr>
        <w:t xml:space="preserve">Ingegneria o Architettura</w:t>
      </w:r>
      <w:r>
        <w:rPr>
          <w:rFonts w:ascii="Times New Roman" w:hAnsi="Times New Roman" w:cs="Times New Roman" w:eastAsia="Times New Roman"/>
          <w:color w:val="auto"/>
          <w:spacing w:val="0"/>
          <w:position w:val="0"/>
          <w:sz w:val="24"/>
          <w:shd w:fill="auto" w:val="clear"/>
        </w:rPr>
        <w:t xml:space="preserve">, da almeno cinque anni, specialistica o magistrale o conseguita secondo l’ordinamento didattico previgente al regolamento di cui al decreto del Ministro dell’università e della ricerca scientifica e tecnologica 03.11.1999, n.509 (vecchio ordinamento). Per le equiparazioni  tra le lauree di vecchio ordinamento,  lauree specialistiche e lauree magistrali nelle discipline richieste si fa riferimento alle disposizioni del decreto interministeriale  9 luglio 2009;</w:t>
      </w:r>
    </w:p>
    <w:p>
      <w:pPr>
        <w:numPr>
          <w:ilvl w:val="0"/>
          <w:numId w:val="2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esperienza di lavoro nell’area tecnica di pubbliche amministrazioni negli ambiti interessati dal contratto di almeno cinque anni anche non continuativi e di pertinente svolgimento di funzioni direzionali o di responsabilità di almeno quattro anni anche non continuativi;</w:t>
      </w:r>
    </w:p>
    <w:p>
      <w:pPr>
        <w:numPr>
          <w:ilvl w:val="0"/>
          <w:numId w:val="2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adeguata conoscenza di Windows e dei programmi applicativi di Office, quali Excel, Word, Access, open.office.org., di Autocad e software contabilità lavori.</w:t>
      </w:r>
    </w:p>
    <w:p>
      <w:pPr>
        <w:numPr>
          <w:ilvl w:val="0"/>
          <w:numId w:val="24"/>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adeguata conoscenza della lingua inglese.</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requisiti prescritti per l’ammissione devono essere posseduti alla data di scadenza del termine stabilito nel presente avviso di selezione per la presentazione della domanda di partecipazione.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domanda di partecipazione alla selezione dovrà essere compilata e sottoscritta secondo lo schema allegato riportandovi tutte le dichiarazioni in esso inserite e fatta pervenire con una delle seguenti modalità:</w:t>
      </w:r>
    </w:p>
    <w:p>
      <w:pPr>
        <w:numPr>
          <w:ilvl w:val="0"/>
          <w:numId w:val="31"/>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presentazione diretta presso la Sede Municipale di Piazza Matteotti, 8, Ufficio Protocollo;</w:t>
      </w:r>
    </w:p>
    <w:p>
      <w:pPr>
        <w:numPr>
          <w:ilvl w:val="0"/>
          <w:numId w:val="31"/>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spedizione a mezzo posta  con raccomandata A.R. all’indirizzo del Comune, Piazza Matteotti, 8, 63811 -  Sant’Elpidio a Mare (FM);</w:t>
      </w:r>
    </w:p>
    <w:p>
      <w:pPr>
        <w:numPr>
          <w:ilvl w:val="0"/>
          <w:numId w:val="31"/>
        </w:numPr>
        <w:tabs>
          <w:tab w:val="left" w:pos="1080" w:leader="none"/>
        </w:tabs>
        <w:spacing w:before="0" w:after="0" w:line="240"/>
        <w:ind w:right="0" w:left="108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 via telematica tramite Posta Elettronica Certificata (PEC) all’indirizzo: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protocollo@pec.santelpidioamare.it</w:t>
        </w:r>
      </w:hyperlink>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Alla domanda dovrà essere allegata copia di un documento di identità in corso di validità. Dovrà inoltre essere allegato il curriculum che, a scelta del candidato potrà essere corredato dalla documentazione che il candidato riterrà utile proporre.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L’esclusione dalla selezione sarà immediata in caso di non sottoscrizione della domanda e di mancanza del curriculum.</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termine di presentazione delle domande è fissato nel giorno 10/07/2017.</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Entro la predetta data le domande devono comunque pervenire all’ente, qualsiasi sia la modalità scelta per il relativo invio. Il mancato rispetto di tale termine come delle modalità prestabilite per l’invio, non consente di ritenere la domanda ricevibile. È bene rammentare che il Comune non è responsabile in caso di smarrimento della domanda per eventuali disguidi nelle comunicazioni dovuti al servizio postale o comunque a fatto di terzi, a caso fortuito o forza maggiore.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 dati personali forniti dai candidati con la domanda di partecipazione, obbligatori per l'ammissione alla selezione, saranno trattati esclusivamente per le finalità e attività connesse all'espletamento della procedura di assunzione, nel rispetto delle disposizioni di legge in materia.</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Eventuali modifiche del presente avviso di selezione, saranno rese note esclusivamente e ad ogni effetto sul sito del Comune all’indirizzo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www.santelpidioamare.it</w:t>
        </w:r>
      </w:hyperlink>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termine della selezione potrà, motivatamente, essere prorogato o riaperto. La selezione potrà anche essere sospesa o revocata per ragioni di interesse pubblico o sospesa o chiusa se interverranno norme in materia di lavoro pubblico tali da impedirne prosecuzione o conclusione.   Anche l’effettiva assunzione, che avverrà secondo l’ordinamento proprio degli enti locali, rimane comunque subordinata all’evoluzione normativa in materia.</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4819" w:leader="none"/>
          <w:tab w:val="left" w:pos="524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 quanto non espressamente previsto nel presente avviso è fatto rinvio alle </w:t>
      </w:r>
      <w:r>
        <w:rPr>
          <w:rFonts w:ascii="Times New Roman" w:hAnsi="Times New Roman" w:cs="Times New Roman" w:eastAsia="Times New Roman"/>
          <w:color w:val="auto"/>
          <w:spacing w:val="0"/>
          <w:position w:val="0"/>
          <w:sz w:val="24"/>
          <w:shd w:fill="auto" w:val="clear"/>
        </w:rPr>
        <w:t xml:space="preserve">disposizioni legislative, regolamentari e contrattuali applicabili anche in specifico al contratto di lavoro.</w:t>
      </w:r>
    </w:p>
    <w:p>
      <w:pPr>
        <w:tabs>
          <w:tab w:val="left" w:pos="4819" w:leader="none"/>
          <w:tab w:val="left" w:pos="524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4819" w:leader="none"/>
          <w:tab w:val="left" w:pos="524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È garantito il rispetto del principio di pari opportunità di trattamento tra uomini e donne sul lavoro.</w:t>
      </w:r>
    </w:p>
    <w:p>
      <w:pPr>
        <w:spacing w:before="0" w:after="0" w:line="240"/>
        <w:ind w:right="0" w:left="72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Sant’Elpidio a Mare 29.06.2017</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 SEGRETARIO GENERALE</w:t>
      </w:r>
    </w:p>
    <w:p>
      <w:pPr>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Dott.Luciano Diamanti</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16"/>
          <w:shd w:fill="auto" w:val="clear"/>
        </w:rPr>
      </w:pPr>
      <w:r>
        <w:rPr>
          <w:rFonts w:ascii="Arial" w:hAnsi="Arial" w:cs="Arial" w:eastAsia="Arial"/>
          <w:b/>
          <w:color w:val="000000"/>
          <w:spacing w:val="0"/>
          <w:position w:val="0"/>
          <w:sz w:val="16"/>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Arial" w:hAnsi="Arial" w:cs="Arial" w:eastAsia="Arial"/>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0"/>
          <w:shd w:fill="auto" w:val="clear"/>
        </w:rPr>
        <w:t xml:space="preserve">Allegato  - </w:t>
      </w:r>
      <w:r>
        <w:rPr>
          <w:rFonts w:ascii="Times New Roman" w:hAnsi="Times New Roman" w:cs="Times New Roman" w:eastAsia="Times New Roman"/>
          <w:b/>
          <w:color w:val="auto"/>
          <w:spacing w:val="0"/>
          <w:position w:val="0"/>
          <w:sz w:val="20"/>
          <w:shd w:fill="auto" w:val="clear"/>
        </w:rPr>
        <w:t xml:space="preserve">Schema di domanda</w:t>
      </w: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p>
    <w:p>
      <w:pPr>
        <w:spacing w:before="0" w:after="0" w:line="240"/>
        <w:ind w:right="0" w:left="360" w:firstLine="0"/>
        <w:jc w:val="righ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COMUNE DI SANT’ELPIDIO A MARE,</w:t>
      </w:r>
    </w:p>
    <w:p>
      <w:pPr>
        <w:spacing w:before="0" w:after="0" w:line="240"/>
        <w:ind w:right="0" w:left="360" w:firstLine="0"/>
        <w:jc w:val="righ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PIAZZA MATTEOTTI, 8, 63811 -  SANT’ELPIDIO A MARE (FM)</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OGGETTO: DOMANDA DI PARTECIPAZIONE ALLA </w:t>
      </w:r>
      <w:r>
        <w:rPr>
          <w:rFonts w:ascii="Times New Roman" w:hAnsi="Times New Roman" w:cs="Times New Roman" w:eastAsia="Times New Roman"/>
          <w:b/>
          <w:color w:val="000000"/>
          <w:spacing w:val="0"/>
          <w:position w:val="0"/>
          <w:sz w:val="18"/>
          <w:shd w:fill="auto" w:val="clear"/>
        </w:rPr>
        <w:t xml:space="preserve">SELEZIONE PER LA COPERTURA A TEMPO DETERMINATO E A TEMPO PIENO (36 ORE SETTIMANALI) DI POSTO DI RESPONSABILE DELL’AREA TECNICA  (PATRIMONIO E OPERE PUBBLICHE) AI SENSI DELL’ART 110, COMMA 1, DEL DECRETO LEGISLATIVO N.267/2000 (INCARICO A CONTRATTO)</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Il/La sottoscritto/a ___________________________________________chiede di essere ammesso/a a partecipare alla selezione  per curriculum ed eventuale colloquio diretta alla copertura a tempo determinato e tempo pieno (36 ore settimanali) del posto di responsabile dell’area tecnica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Patrimonio e Opere Pubbliche (Funzionario Tecnico, categoria D, posizione iniziale D.3 del CCNL del comparto Regioni/Autonomie Locali del 31.03.1999), ai sensi dell’art.110, comma 1, del decreto legislativo n.267/2000 (incarico a contratto).</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A tal fine, sotto la propria responsabilità, dichiara:</w:t>
      </w:r>
    </w:p>
    <w:p>
      <w:pPr>
        <w:spacing w:before="0" w:after="0" w:line="480"/>
        <w:ind w:right="0" w:left="0" w:firstLine="0"/>
        <w:jc w:val="both"/>
        <w:rPr>
          <w:rFonts w:ascii="Times New Roman" w:hAnsi="Times New Roman" w:cs="Times New Roman" w:eastAsia="Times New Roman"/>
          <w:color w:val="000000"/>
          <w:spacing w:val="0"/>
          <w:position w:val="0"/>
          <w:sz w:val="20"/>
          <w:shd w:fill="auto" w:val="clear"/>
        </w:rPr>
      </w:pPr>
    </w:p>
    <w:p>
      <w:pPr>
        <w:spacing w:before="0" w:after="0" w:line="48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 di essere nato/ a______________________________________________(____) il___________;</w:t>
      </w:r>
    </w:p>
    <w:p>
      <w:pPr>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 di essere residente a______________________________________(____) CAP__________ e di avere il seguente recapito___________________________________ Tel. ______/_____________________ cell.__________________ e mail_______________________________ alla quale dovranno essere indirizzate tutte le comunicazioni relative alla selezione,</w:t>
      </w:r>
      <w:r>
        <w:rPr>
          <w:rFonts w:ascii="Times New Roman" w:hAnsi="Times New Roman" w:cs="Times New Roman" w:eastAsia="Times New Roman"/>
          <w:color w:val="auto"/>
          <w:spacing w:val="0"/>
          <w:position w:val="0"/>
          <w:sz w:val="20"/>
          <w:shd w:fill="auto" w:val="clear"/>
        </w:rPr>
        <w:t xml:space="preserve"> impegnandosi a comunicare tempestivamente al Comune ogni possibile variazione in merito;</w:t>
      </w:r>
    </w:p>
    <w:p>
      <w:pPr>
        <w:spacing w:before="0" w:after="0" w:line="48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 di essere cittadino/a italiano/a;</w:t>
      </w:r>
    </w:p>
    <w:p>
      <w:pPr>
        <w:spacing w:before="0" w:after="0" w:line="48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ovvero</w:t>
      </w: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  di essere cittadino/a del seguente stato membro dell'Unione Europea____________________________ _______________________________________o di trovarsi nelle seguente delle condizioni descritte alla lettera b) dell’elenco dei requisiti richiesti presente nell’avviso di selezione______________________________________ </w:t>
      </w:r>
    </w:p>
    <w:p>
      <w:pPr>
        <w:spacing w:before="0" w:after="0" w:line="480"/>
        <w:ind w:right="0" w:left="0" w:firstLine="0"/>
        <w:jc w:val="both"/>
        <w:rPr>
          <w:rFonts w:ascii="Times New Roman" w:hAnsi="Times New Roman" w:cs="Times New Roman" w:eastAsia="Times New Roman"/>
          <w:color w:val="000000"/>
          <w:spacing w:val="0"/>
          <w:position w:val="0"/>
          <w:sz w:val="20"/>
          <w:shd w:fill="auto" w:val="clear"/>
        </w:rPr>
      </w:pPr>
    </w:p>
    <w:p>
      <w:pPr>
        <w:spacing w:before="0" w:after="0" w:line="48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 di godere dei diritti di elettorato politico attivo;</w:t>
      </w:r>
    </w:p>
    <w:p>
      <w:pPr>
        <w:spacing w:before="0" w:after="0" w:line="48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6. di essere fisicamente idoneo/a al posto da ricoprire; </w:t>
      </w:r>
    </w:p>
    <w:p>
      <w:pPr>
        <w:spacing w:before="0" w:after="0" w:line="48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7. di essere in regola con le leggi  riguardanti  gli obblighi militari (per i candidati di sesso maschile nati entro il 31/12/1985);</w:t>
      </w:r>
    </w:p>
    <w:p>
      <w:pPr>
        <w:spacing w:before="0" w:after="0" w:line="48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 di non essere stato destituito/a o dispensato/a dal servizio presso una Pubblica Amministrazione per persistente insufficiente rendimento;</w:t>
      </w:r>
    </w:p>
    <w:p>
      <w:pPr>
        <w:spacing w:before="0" w:after="0" w:line="48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 di non aver riportato condanne penali ovvero di non avere procedimenti penali in corso che precludano la costituzione del rapporto di lavoro con la Pubblica Amministrazione (in caso contrario indicare le condanne riportate e/o i procedimenti penali in corso____________________________________________________);</w:t>
      </w:r>
    </w:p>
    <w:p>
      <w:pPr>
        <w:spacing w:before="0" w:after="0" w:line="48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10. di non essere stato/a dichiarato decaduto/a da un pubblico impiego per i motivi indicati dall’art. 127, primo comma </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lettera d) </w:t>
      </w:r>
      <w:r>
        <w:rPr>
          <w:rFonts w:ascii="Times New Roman" w:hAnsi="Times New Roman" w:cs="Times New Roman" w:eastAsia="Times New Roman"/>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del DPR 3/1957;</w:t>
      </w:r>
    </w:p>
    <w:p>
      <w:pPr>
        <w:spacing w:before="0" w:after="0" w:line="48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11. di essere in possesso del seguente titolo di studio _________________________________conseguito nell'anno________, presso _______________________________________________________________________con votazione____________; </w:t>
      </w:r>
    </w:p>
    <w:p>
      <w:pPr>
        <w:spacing w:before="0" w:after="0" w:line="48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 di avere </w:t>
      </w:r>
      <w:r>
        <w:rPr>
          <w:rFonts w:ascii="Times New Roman" w:hAnsi="Times New Roman" w:cs="Times New Roman" w:eastAsia="Times New Roman"/>
          <w:color w:val="auto"/>
          <w:spacing w:val="0"/>
          <w:position w:val="0"/>
          <w:sz w:val="20"/>
          <w:shd w:fill="auto" w:val="clear"/>
        </w:rPr>
        <w:t xml:space="preserve">esperienza di lavoro nell’area tecnica di pubbliche amministrazioni negli ambiti interessati dal contratto di almeno cinque anni anche non continuativi e di pertinente svolgimento di funzioni direzionali o di responsabilità di almeno quattro anni anche non continuativi (inserire descrizione completa) _______________________________;</w:t>
      </w:r>
    </w:p>
    <w:p>
      <w:pPr>
        <w:spacing w:before="0" w:after="0" w:line="48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 di avere conoscenza adeguata di Windows e dei programmi applicativi di Office, quali Excel, Word, Access, open.office.org., di Autocad e software contabilità lavori;</w:t>
      </w:r>
    </w:p>
    <w:p>
      <w:pPr>
        <w:spacing w:before="0" w:after="0" w:line="48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 di avere adeguata conoscenza della lingua inglese;</w:t>
      </w:r>
    </w:p>
    <w:p>
      <w:pPr>
        <w:spacing w:before="0" w:after="0" w:line="48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 di essere consapevole della veridicità della presente domanda e dei relativi allegati e di essere a conoscenza delle sanzioni penali, nel caso di dichiarazioni non veritiere, di formazione o uso di atti falsi, richiamate dall’art. 76 del D.P.R. n.445/2000;</w:t>
      </w:r>
    </w:p>
    <w:p>
      <w:pPr>
        <w:spacing w:before="0" w:after="0" w:line="48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Dichiara inoltre che i documenti allegati sono conformi agli originali ai sensi dell’art.19 del D.P.R. n.445/2000.</w:t>
      </w:r>
    </w:p>
    <w:p>
      <w:pPr>
        <w:spacing w:before="0" w:after="0" w:line="48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Specifica (se disabile) di aver necessità del seguente ausilio___________________________ e dei seguenti tempi aggiuntivi_________________________per sostenere il colloquio. </w:t>
      </w:r>
    </w:p>
    <w:p>
      <w:pPr>
        <w:spacing w:before="0" w:after="0" w:line="480"/>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48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Dichiara, infine, di aver preso visione di tutte le clausole dell’avviso e di accettarle totalmente senza riserva. </w:t>
      </w:r>
    </w:p>
    <w:p>
      <w:pPr>
        <w:spacing w:before="0" w:after="0" w:line="48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72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Allega alla presente domanda:</w:t>
      </w:r>
    </w:p>
    <w:p>
      <w:pPr>
        <w:numPr>
          <w:ilvl w:val="0"/>
          <w:numId w:val="55"/>
        </w:numPr>
        <w:tabs>
          <w:tab w:val="left" w:pos="720" w:leader="none"/>
        </w:tabs>
        <w:spacing w:before="0" w:after="0" w:line="240"/>
        <w:ind w:right="-58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curriculum formativo e professionale debitamente sottoscritto; </w:t>
      </w:r>
    </w:p>
    <w:p>
      <w:pPr>
        <w:numPr>
          <w:ilvl w:val="0"/>
          <w:numId w:val="55"/>
        </w:numPr>
        <w:tabs>
          <w:tab w:val="left" w:pos="720" w:leader="none"/>
        </w:tabs>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ogni altra documentazione ritenuta utile ai fini della partecipazione alla selezione;</w:t>
      </w:r>
    </w:p>
    <w:p>
      <w:pPr>
        <w:numPr>
          <w:ilvl w:val="0"/>
          <w:numId w:val="55"/>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copia fronte/retro di documento di identità personale in corso di validità.</w:t>
      </w:r>
    </w:p>
    <w:p>
      <w:pPr>
        <w:spacing w:before="0" w:after="0" w:line="240"/>
        <w:ind w:right="-580" w:left="140" w:hanging="140"/>
        <w:jc w:val="both"/>
        <w:rPr>
          <w:rFonts w:ascii="Times New Roman" w:hAnsi="Times New Roman" w:cs="Times New Roman" w:eastAsia="Times New Roman"/>
          <w:color w:val="auto"/>
          <w:spacing w:val="0"/>
          <w:position w:val="0"/>
          <w:sz w:val="20"/>
          <w:shd w:fill="auto" w:val="clear"/>
        </w:rPr>
      </w:pPr>
    </w:p>
    <w:p>
      <w:pPr>
        <w:spacing w:before="0" w:after="0" w:line="240"/>
        <w:ind w:right="-580" w:left="140" w:hanging="14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 conclusione, il/la sottoscritto/a____________________________, presa visione dell’informativa riportata nell’avviso di selezione, esprime il proprio consenso al trattamento dei dati personali che lo/la riguardano, inclusi quelli sensibili, ai sensi del decreto legislativo n.196/2003 per le finalità e con le modalità indicate nell’informativa stessa.</w:t>
      </w:r>
    </w:p>
    <w:p>
      <w:pPr>
        <w:spacing w:before="0" w:after="0" w:line="240"/>
        <w:ind w:right="-580" w:left="140" w:hanging="140"/>
        <w:jc w:val="both"/>
        <w:rPr>
          <w:rFonts w:ascii="Times New Roman" w:hAnsi="Times New Roman" w:cs="Times New Roman" w:eastAsia="Times New Roman"/>
          <w:color w:val="auto"/>
          <w:spacing w:val="0"/>
          <w:position w:val="0"/>
          <w:sz w:val="20"/>
          <w:shd w:fill="auto" w:val="clear"/>
        </w:rPr>
      </w:pPr>
    </w:p>
    <w:p>
      <w:pPr>
        <w:spacing w:before="0" w:after="0" w:line="240"/>
        <w:ind w:right="-580" w:left="140" w:hanging="140"/>
        <w:jc w:val="both"/>
        <w:rPr>
          <w:rFonts w:ascii="Times New Roman" w:hAnsi="Times New Roman" w:cs="Times New Roman" w:eastAsia="Times New Roman"/>
          <w:color w:val="auto"/>
          <w:spacing w:val="0"/>
          <w:position w:val="0"/>
          <w:sz w:val="20"/>
          <w:shd w:fill="auto" w:val="clear"/>
        </w:rPr>
      </w:pPr>
    </w:p>
    <w:p>
      <w:pPr>
        <w:spacing w:before="0" w:after="0" w:line="240"/>
        <w:ind w:right="-58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Data _________ </w:t>
      </w:r>
    </w:p>
    <w:p>
      <w:pPr>
        <w:spacing w:before="0" w:after="0" w:line="240"/>
        <w:ind w:right="-58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58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Firma __________________________________________ </w:t>
      </w:r>
    </w:p>
    <w:p>
      <w:pPr>
        <w:spacing w:before="0" w:after="0" w:line="240"/>
        <w:ind w:right="-580" w:left="0" w:firstLine="0"/>
        <w:jc w:val="left"/>
        <w:rPr>
          <w:rFonts w:ascii="Times New Roman" w:hAnsi="Times New Roman" w:cs="Times New Roman" w:eastAsia="Times New Roman"/>
          <w:i/>
          <w:color w:val="auto"/>
          <w:spacing w:val="0"/>
          <w:position w:val="0"/>
          <w:sz w:val="20"/>
          <w:shd w:fill="auto" w:val="clear"/>
        </w:rPr>
      </w:pPr>
    </w:p>
    <w:p>
      <w:pPr>
        <w:spacing w:before="0" w:after="0" w:line="240"/>
        <w:ind w:right="-580" w:left="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(ai sensi dell’art. 39 del D.P.R. n 445/2000 non è richiesta la firma autenticata)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3">
    <w:abstractNumId w:val="24"/>
  </w:num>
  <w:num w:numId="21">
    <w:abstractNumId w:val="18"/>
  </w:num>
  <w:num w:numId="24">
    <w:abstractNumId w:val="12"/>
  </w:num>
  <w:num w:numId="31">
    <w:abstractNumId w:val="6"/>
  </w:num>
  <w:num w:numId="5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javascript:top.openWin('/WorldClient.dll%3FSession=QDJAVTE%26View=Compose%26New=Yes%26To=protocollo@pec.santelpidioamare.it','Compose',800,600,'yes');" Id="docRId1" Type="http://schemas.openxmlformats.org/officeDocument/2006/relationships/hyperlink" /><Relationship Target="numbering.xml" Id="docRId3" Type="http://schemas.openxmlformats.org/officeDocument/2006/relationships/numbering" /><Relationship TargetMode="External" Target="http://www.santelpidioamare.it/" Id="docRId0" Type="http://schemas.openxmlformats.org/officeDocument/2006/relationships/hyperlink" /><Relationship TargetMode="External" Target="http://www.santelpidioamare.it/" Id="docRId2" Type="http://schemas.openxmlformats.org/officeDocument/2006/relationships/hyperlink" /><Relationship Target="styles.xml" Id="docRId4" Type="http://schemas.openxmlformats.org/officeDocument/2006/relationships/styles" /></Relationships>
</file>