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98" w:rsidRPr="00276553" w:rsidRDefault="00E52EEB" w:rsidP="00276553">
      <w:pPr>
        <w:jc w:val="right"/>
        <w:rPr>
          <w:rFonts w:ascii="Arial" w:eastAsia="Times New Roman" w:hAnsi="Arial" w:cs="Arial"/>
          <w:b/>
          <w:sz w:val="24"/>
          <w:szCs w:val="24"/>
          <w:lang w:val="pt-BR"/>
        </w:rPr>
      </w:pPr>
      <w:r w:rsidRPr="002C7AEB">
        <w:rPr>
          <w:rFonts w:ascii="Arial" w:eastAsia="Times New Roman" w:hAnsi="Arial" w:cs="Arial"/>
          <w:b/>
          <w:sz w:val="24"/>
          <w:szCs w:val="24"/>
          <w:lang w:val="pt-BR"/>
        </w:rPr>
        <w:t xml:space="preserve">Allegato </w:t>
      </w:r>
      <w:r w:rsidR="00BE3E82" w:rsidRPr="002C7AEB">
        <w:rPr>
          <w:rFonts w:ascii="Arial" w:eastAsia="Times New Roman" w:hAnsi="Arial" w:cs="Arial"/>
          <w:b/>
          <w:sz w:val="24"/>
          <w:szCs w:val="24"/>
          <w:lang w:val="pt-BR"/>
        </w:rPr>
        <w:t>“</w:t>
      </w:r>
      <w:r w:rsidR="00DA3167">
        <w:rPr>
          <w:rFonts w:ascii="Arial" w:eastAsia="Times New Roman" w:hAnsi="Arial" w:cs="Arial"/>
          <w:b/>
          <w:sz w:val="24"/>
          <w:szCs w:val="24"/>
          <w:lang w:val="pt-BR"/>
        </w:rPr>
        <w:t>D</w:t>
      </w:r>
      <w:r w:rsidR="00BE3E82" w:rsidRPr="002C7AEB">
        <w:rPr>
          <w:rFonts w:ascii="Arial" w:eastAsia="Times New Roman" w:hAnsi="Arial" w:cs="Arial"/>
          <w:b/>
          <w:sz w:val="24"/>
          <w:szCs w:val="24"/>
          <w:lang w:val="pt-BR"/>
        </w:rPr>
        <w:t>”</w:t>
      </w:r>
    </w:p>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roofErr w:type="spellStart"/>
      <w:r>
        <w:rPr>
          <w:rFonts w:ascii="Times New Roman" w:hAnsi="Times New Roman" w:cs="Times New Roman"/>
          <w:b/>
          <w:bCs/>
          <w:sz w:val="30"/>
          <w:szCs w:val="30"/>
        </w:rPr>
        <w:t>Barthel</w:t>
      </w:r>
      <w:proofErr w:type="spellEnd"/>
      <w:r>
        <w:rPr>
          <w:rFonts w:ascii="Times New Roman" w:hAnsi="Times New Roman" w:cs="Times New Roman"/>
          <w:b/>
          <w:bCs/>
          <w:sz w:val="30"/>
          <w:szCs w:val="30"/>
        </w:rPr>
        <w:t xml:space="preserve"> Index Modificato (BIM)</w:t>
      </w:r>
    </w:p>
    <w:p w:rsidR="00AB4C98" w:rsidRPr="00B33D78" w:rsidRDefault="00AB4C98" w:rsidP="002C7AEB">
      <w:pPr>
        <w:tabs>
          <w:tab w:val="left" w:pos="227"/>
        </w:tabs>
        <w:autoSpaceDE w:val="0"/>
        <w:autoSpaceDN w:val="0"/>
        <w:adjustRightInd w:val="0"/>
        <w:spacing w:after="0" w:line="210" w:lineRule="atLeast"/>
        <w:jc w:val="both"/>
        <w:rPr>
          <w:rFonts w:ascii="Arial" w:eastAsia="Times New Roman" w:hAnsi="Arial" w:cs="Arial"/>
          <w:sz w:val="18"/>
          <w:szCs w:val="18"/>
          <w:lang w:eastAsia="it-IT"/>
        </w:rPr>
      </w:pPr>
    </w:p>
    <w:p w:rsidR="00AB4C98" w:rsidRPr="00AB4C98" w:rsidRDefault="00B15075" w:rsidP="00AB4C98">
      <w:pPr>
        <w:tabs>
          <w:tab w:val="left" w:pos="227"/>
        </w:tabs>
        <w:autoSpaceDE w:val="0"/>
        <w:autoSpaceDN w:val="0"/>
        <w:adjustRightInd w:val="0"/>
        <w:spacing w:after="0" w:line="210" w:lineRule="atLeast"/>
        <w:ind w:left="227" w:hanging="227"/>
        <w:jc w:val="both"/>
        <w:rPr>
          <w:rFonts w:ascii="Arial" w:eastAsia="Times New Roman" w:hAnsi="Arial" w:cs="Arial"/>
          <w:lang w:eastAsia="it-IT"/>
        </w:rPr>
      </w:pPr>
      <w:r w:rsidRPr="00B15075">
        <w:rPr>
          <w:rFonts w:ascii="Arial" w:eastAsia="Times New Roman" w:hAnsi="Arial" w:cs="Arial"/>
          <w:lang w:eastAsia="it-IT"/>
        </w:rPr>
        <w:t xml:space="preserve">      </w:t>
      </w:r>
      <w:r w:rsidR="0005174C">
        <w:rPr>
          <w:rFonts w:ascii="Arial" w:eastAsia="Times New Roman" w:hAnsi="Arial" w:cs="Arial"/>
          <w:lang w:eastAsia="it-IT"/>
        </w:rPr>
        <w:t xml:space="preserve">                          </w:t>
      </w:r>
      <w:r w:rsidRPr="00B15075">
        <w:rPr>
          <w:rFonts w:ascii="Arial" w:eastAsia="Times New Roman" w:hAnsi="Arial" w:cs="Arial"/>
          <w:lang w:eastAsia="it-IT"/>
        </w:rPr>
        <w:t xml:space="preserve">                                </w:t>
      </w:r>
    </w:p>
    <w:tbl>
      <w:tblPr>
        <w:tblStyle w:val="Grigliatabella"/>
        <w:tblW w:w="0" w:type="auto"/>
        <w:jc w:val="center"/>
        <w:tblLook w:val="04A0" w:firstRow="1" w:lastRow="0" w:firstColumn="1" w:lastColumn="0" w:noHBand="0" w:noVBand="1"/>
      </w:tblPr>
      <w:tblGrid>
        <w:gridCol w:w="9870"/>
      </w:tblGrid>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Cognome</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Nome</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Data di nascita</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Data di valutazione</w:t>
            </w:r>
          </w:p>
        </w:tc>
      </w:tr>
    </w:tbl>
    <w:p w:rsidR="00AB4C98" w:rsidRPr="0005174C" w:rsidRDefault="00AB4C98" w:rsidP="0005174C">
      <w:pPr>
        <w:autoSpaceDE w:val="0"/>
        <w:autoSpaceDN w:val="0"/>
        <w:adjustRightInd w:val="0"/>
        <w:spacing w:after="0" w:line="240" w:lineRule="auto"/>
        <w:rPr>
          <w:rFonts w:ascii="Times New Roman" w:hAnsi="Times New Roman" w:cs="Times New Roman"/>
          <w:b/>
          <w:bCs/>
          <w:sz w:val="20"/>
          <w:szCs w:val="20"/>
        </w:rPr>
      </w:pPr>
    </w:p>
    <w:p w:rsidR="0005174C" w:rsidRPr="0005174C" w:rsidRDefault="0005174C" w:rsidP="0005174C">
      <w:pPr>
        <w:autoSpaceDE w:val="0"/>
        <w:autoSpaceDN w:val="0"/>
        <w:adjustRightInd w:val="0"/>
        <w:spacing w:after="0" w:line="240" w:lineRule="auto"/>
        <w:rPr>
          <w:rFonts w:ascii="Times New Roman" w:hAnsi="Times New Roman" w:cs="Times New Roman"/>
          <w:b/>
          <w:bCs/>
          <w:sz w:val="20"/>
          <w:szCs w:val="20"/>
        </w:rPr>
      </w:pPr>
    </w:p>
    <w:tbl>
      <w:tblPr>
        <w:tblStyle w:val="Grigliatabella"/>
        <w:tblW w:w="0" w:type="auto"/>
        <w:jc w:val="center"/>
        <w:tblLook w:val="04A0" w:firstRow="1" w:lastRow="0" w:firstColumn="1" w:lastColumn="0" w:noHBand="0" w:noVBand="1"/>
      </w:tblPr>
      <w:tblGrid>
        <w:gridCol w:w="9180"/>
        <w:gridCol w:w="616"/>
      </w:tblGrid>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Alimentazione </w:t>
            </w:r>
          </w:p>
          <w:p w:rsidR="00AB4C98" w:rsidRDefault="00AB4C98"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se i cibi sono preparati sul vassoio e raggiungibili. Autonomo nell'uso di eventuali ausili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(tutte le attività: tagliare, spalmare, ecc.)</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[Il paziente è in grado di usare cucchiai, forchette, tazze, cannucce, strumenti adattati, bracciali, aprire contenitori, mescere liquidi e tagliare la carne senza pericolo né aiuto]</w:t>
            </w:r>
          </w:p>
          <w:p w:rsidR="00F43F18" w:rsidRPr="00F43F18" w:rsidRDefault="00F43F18" w:rsidP="005B4104">
            <w:pPr>
              <w:autoSpaceDE w:val="0"/>
              <w:autoSpaceDN w:val="0"/>
              <w:adjustRightInd w:val="0"/>
              <w:rPr>
                <w:rFonts w:ascii="Times New Roman" w:hAnsi="Times New Roman" w:cs="Times New Roman"/>
                <w:i/>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ma non di tagliare, aprire il latte, svitare un barattolo ecc. Non è necessaria la presenza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di una persona.</w:t>
            </w:r>
          </w:p>
          <w:p w:rsidR="00F43F18" w:rsidRPr="00F43F18" w:rsidRDefault="00F43F18" w:rsidP="00FD6352">
            <w:pPr>
              <w:ind w:left="978" w:right="1607"/>
              <w:jc w:val="both"/>
              <w:rPr>
                <w:rFonts w:ascii="Times New Roman" w:hAnsi="Times New Roman" w:cs="Times New Roman"/>
                <w:i/>
                <w:sz w:val="18"/>
                <w:szCs w:val="18"/>
              </w:rPr>
            </w:pPr>
            <w:r>
              <w:rPr>
                <w:rFonts w:ascii="Times New Roman" w:hAnsi="Times New Roman" w:cs="Times New Roman"/>
                <w:i/>
                <w:sz w:val="18"/>
                <w:szCs w:val="18"/>
              </w:rPr>
              <w:t>[Il paziente impiega più tempo del previsto per mangiare. Possono sussistere motivi di preoccupazione per la sua sicurezza, causa cattiva deglutizione oppure può esservi necessità di modificare la consistenza dei cibi ma non vi è necessità di altra assistenza</w:t>
            </w:r>
            <w:r w:rsidRPr="00F43F18">
              <w:rPr>
                <w:rFonts w:ascii="Times New Roman" w:hAnsi="Times New Roman" w:cs="Times New Roman"/>
                <w:i/>
                <w:sz w:val="18"/>
                <w:szCs w:val="18"/>
              </w:rPr>
              <w:t>]</w:t>
            </w:r>
          </w:p>
          <w:p w:rsidR="00E21A52" w:rsidRDefault="00E21A5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ma con supervisore. Richiede assistenza nelle attività come versare il latte, mettere il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sale, girare un piatto, spalmare il burro ecc.</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raccogliere il cibo con le posate, portarlo alla bocca e mangiare. Può richiedere assistenza per mescere, bere, aprire contenitori e/o tagliare la carne, applicare bracciali, ortesi, protesi. Può rendersi necessario stare affianco del paziente per tutta la durata del pasto, allo scopo di fornirgli suggerimenti, persuasione e supervisione, per impedire, possibili soffocamenti ed una alimentazione troppo rapida</w:t>
            </w:r>
            <w:r w:rsidRPr="00F43F18">
              <w:rPr>
                <w:rFonts w:ascii="Times New Roman" w:hAnsi="Times New Roman" w:cs="Times New Roman"/>
                <w:i/>
                <w:sz w:val="18"/>
                <w:szCs w:val="18"/>
              </w:rPr>
              <w:t>]</w:t>
            </w:r>
          </w:p>
          <w:p w:rsidR="00F43F18" w:rsidRPr="00F43F18" w:rsidRDefault="00F43F18" w:rsidP="005B4104">
            <w:pPr>
              <w:autoSpaceDE w:val="0"/>
              <w:autoSpaceDN w:val="0"/>
              <w:adjustRightInd w:val="0"/>
              <w:rPr>
                <w:rFonts w:ascii="Times New Roman" w:hAnsi="Times New Roman" w:cs="Times New Roman"/>
                <w:i/>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tutto il pasto. Capace di usare una posata (es. cucchiaio).</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essere in grado di portare il cibo alla bocca, ma chi lo assiste deve preparare il boccone con la posata</w:t>
            </w:r>
            <w:r w:rsidRPr="00F43F18">
              <w:rPr>
                <w:rFonts w:ascii="Times New Roman" w:hAnsi="Times New Roman" w:cs="Times New Roman"/>
                <w:i/>
                <w:sz w:val="18"/>
                <w:szCs w:val="18"/>
              </w:rPr>
              <w:t>]</w:t>
            </w:r>
          </w:p>
          <w:p w:rsidR="00F43F18" w:rsidRDefault="00F43F18"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deve essere imboccato.</w:t>
            </w:r>
          </w:p>
          <w:p w:rsidR="00E21A52" w:rsidRDefault="00F43F18" w:rsidP="00FD6352">
            <w:pPr>
              <w:autoSpaceDE w:val="0"/>
              <w:autoSpaceDN w:val="0"/>
              <w:adjustRightInd w:val="0"/>
              <w:ind w:left="978" w:right="1607"/>
              <w:jc w:val="both"/>
              <w:rPr>
                <w:rFonts w:ascii="Times New Roman" w:hAnsi="Times New Roman" w:cs="Times New Roman"/>
                <w:b/>
                <w:bCs/>
                <w:sz w:val="30"/>
                <w:szCs w:val="30"/>
              </w:rPr>
            </w:pPr>
            <w:r w:rsidRPr="00F43F18">
              <w:rPr>
                <w:rFonts w:ascii="Times New Roman" w:hAnsi="Times New Roman" w:cs="Times New Roman"/>
                <w:i/>
                <w:sz w:val="18"/>
                <w:szCs w:val="18"/>
              </w:rPr>
              <w:t>[</w:t>
            </w:r>
            <w:r>
              <w:rPr>
                <w:rFonts w:ascii="Times New Roman" w:hAnsi="Times New Roman" w:cs="Times New Roman"/>
                <w:i/>
                <w:sz w:val="18"/>
                <w:szCs w:val="18"/>
              </w:rPr>
              <w:t>Il paziente riesce solamente a masticare e deglutire il cibo che chi lo assiste raccoglie e gli porge in bocca. In caso di nutrizione per sondino va prestato aiuto completo, per raccordare gli strumenti, immettere il cibo; regolare la velocità di afflusso, detergere il sondino.</w:t>
            </w:r>
            <w:r w:rsidRPr="00F43F18">
              <w:rPr>
                <w:rFonts w:ascii="Times New Roman" w:hAnsi="Times New Roman" w:cs="Times New Roman"/>
                <w:i/>
                <w:sz w:val="18"/>
                <w:szCs w:val="18"/>
              </w:rPr>
              <w:t>]</w:t>
            </w:r>
          </w:p>
        </w:tc>
        <w:tc>
          <w:tcPr>
            <w:tcW w:w="616" w:type="dxa"/>
          </w:tcPr>
          <w:p w:rsidR="0005174C" w:rsidRDefault="0005174C"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BIM</w:t>
            </w:r>
          </w:p>
          <w:p w:rsidR="00AB4C98" w:rsidRDefault="00AB4C98"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AB4C98" w:rsidRDefault="00AB4C98" w:rsidP="005B4104">
            <w:pPr>
              <w:autoSpaceDE w:val="0"/>
              <w:autoSpaceDN w:val="0"/>
              <w:adjustRightInd w:val="0"/>
              <w:jc w:val="right"/>
              <w:rPr>
                <w:rFonts w:ascii="Times New Roman" w:hAnsi="Times New Roman" w:cs="Times New Roman"/>
                <w:b/>
                <w:bCs/>
                <w:sz w:val="18"/>
                <w:szCs w:val="18"/>
              </w:rPr>
            </w:pP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Igiene Personale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lavarsi mani, faccia e denti, pettinarsi; un uomo deve sapersi radere (tutte le operazioni, e con tutti i tipi di</w:t>
            </w:r>
          </w:p>
          <w:p w:rsidR="00E734A0" w:rsidRDefault="00AB4C98" w:rsidP="00E734A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rasoio), una donna deve sapersi truccare (esclusa l'acconciatura dei capelli) se abituati a farlo.</w:t>
            </w:r>
          </w:p>
          <w:p w:rsidR="006D2F72"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badare a tutti gli aspetti dell’igiene personale con indipendenza e sicurezza.</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i/>
                <w:sz w:val="18"/>
                <w:szCs w:val="18"/>
              </w:rPr>
            </w:pP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grado di eseguire tutte le operazioni di igiene ma necessita di minimo aiuto prima e/o dopo le operazioni.</w:t>
            </w:r>
          </w:p>
          <w:p w:rsidR="008229F5" w:rsidRDefault="006D2F72"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Possono esservi timori quanto alla sicurezza in circostanze quali, inserire una spina nella presa della corrente, o una lama nel rasoio, o con l’acqua calda, o nel riassestare il trucco.</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una o più operazioni.</w:t>
            </w:r>
          </w:p>
          <w:p w:rsidR="006D2F72"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proofErr w:type="gramStart"/>
            <w:r w:rsidR="009C5023">
              <w:rPr>
                <w:rFonts w:ascii="Times New Roman" w:hAnsi="Times New Roman" w:cs="Times New Roman"/>
                <w:i/>
                <w:sz w:val="18"/>
                <w:szCs w:val="18"/>
              </w:rPr>
              <w:t>E’</w:t>
            </w:r>
            <w:proofErr w:type="gramEnd"/>
            <w:r w:rsidR="009C5023">
              <w:rPr>
                <w:rFonts w:ascii="Times New Roman" w:hAnsi="Times New Roman" w:cs="Times New Roman"/>
                <w:i/>
                <w:sz w:val="18"/>
                <w:szCs w:val="18"/>
              </w:rPr>
              <w:t xml:space="preserve"> </w:t>
            </w:r>
            <w:r>
              <w:rPr>
                <w:rFonts w:ascii="Times New Roman" w:hAnsi="Times New Roman" w:cs="Times New Roman"/>
                <w:i/>
                <w:sz w:val="18"/>
                <w:szCs w:val="18"/>
              </w:rPr>
              <w:t>necessaria assistenza per il trucco, per lavare ed asciugare una delle mani, lavarsi i denti con forza sufficiente, radersi sotto al meno, pettinarsi la nuca. Occorrono richiami ed interventi persuasivi continui.</w:t>
            </w:r>
            <w:r w:rsidRPr="00F43F18">
              <w:rPr>
                <w:rFonts w:ascii="Times New Roman" w:hAnsi="Times New Roman" w:cs="Times New Roman"/>
                <w:i/>
                <w:sz w:val="18"/>
                <w:szCs w:val="18"/>
              </w:rPr>
              <w:t>]</w:t>
            </w:r>
          </w:p>
          <w:p w:rsidR="006D2F72" w:rsidRDefault="006D2F72" w:rsidP="00FD6352">
            <w:pPr>
              <w:autoSpaceDE w:val="0"/>
              <w:autoSpaceDN w:val="0"/>
              <w:adjustRightInd w:val="0"/>
              <w:ind w:left="978" w:right="1607"/>
              <w:jc w:val="both"/>
              <w:rPr>
                <w:rFonts w:ascii="Times New Roman" w:hAnsi="Times New Roman" w:cs="Times New Roman"/>
                <w:sz w:val="18"/>
                <w:szCs w:val="18"/>
              </w:rPr>
            </w:pPr>
          </w:p>
          <w:p w:rsidR="00E734A0"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E734A0" w:rsidRDefault="006D2F72"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completare una delle azioni quali lavarsi i denti o la dentiera, pettinarsi, lavarsi le mani, radersi e/o truccarsi. In generale l’impegno richiesto a chi presta assistenza è maggiore di quello messo in atto dal paziente per le attività sopra elencate.</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946F06" w:rsidRDefault="00946F06" w:rsidP="005B4104">
            <w:pPr>
              <w:autoSpaceDE w:val="0"/>
              <w:autoSpaceDN w:val="0"/>
              <w:adjustRightInd w:val="0"/>
              <w:rPr>
                <w:rFonts w:ascii="Times New Roman" w:hAnsi="Times New Roman" w:cs="Times New Roman"/>
                <w:sz w:val="18"/>
                <w:szCs w:val="18"/>
              </w:rPr>
            </w:pPr>
          </w:p>
          <w:p w:rsidR="00E734A0" w:rsidRDefault="00AB4C98" w:rsidP="000517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Incapace di provvedere all'igiene personale. Totalmente dipendente.</w:t>
            </w:r>
          </w:p>
          <w:p w:rsidR="00BF4FFA"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totalmente dipendente dall’assistenza per lavarsi i denti o la dentiera, pettinarsi, lavarsi le mani, radersi o truccarsi.</w:t>
            </w:r>
            <w:r w:rsidRPr="00F43F18">
              <w:rPr>
                <w:rFonts w:ascii="Times New Roman" w:hAnsi="Times New Roman" w:cs="Times New Roman"/>
                <w:i/>
                <w:sz w:val="18"/>
                <w:szCs w:val="18"/>
              </w:rPr>
              <w:t>]</w:t>
            </w:r>
          </w:p>
          <w:p w:rsidR="00BF4FFA" w:rsidRPr="0005174C" w:rsidRDefault="00BF4FFA" w:rsidP="0005174C">
            <w:pPr>
              <w:autoSpaceDE w:val="0"/>
              <w:autoSpaceDN w:val="0"/>
              <w:adjustRightInd w:val="0"/>
              <w:rPr>
                <w:rFonts w:ascii="Times New Roman" w:hAnsi="Times New Roman" w:cs="Times New Roman"/>
                <w:sz w:val="18"/>
                <w:szCs w:val="18"/>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8229F5">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FD6352" w:rsidRDefault="00FD6352"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8229F5" w:rsidRDefault="008229F5" w:rsidP="008229F5">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E734A0" w:rsidRDefault="00E734A0" w:rsidP="00E734A0">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E734A0" w:rsidRDefault="00E734A0" w:rsidP="00E734A0">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946F06" w:rsidRDefault="00946F06" w:rsidP="00D83E19">
            <w:pPr>
              <w:autoSpaceDE w:val="0"/>
              <w:autoSpaceDN w:val="0"/>
              <w:adjustRightInd w:val="0"/>
              <w:rPr>
                <w:rFonts w:ascii="Times New Roman" w:hAnsi="Times New Roman" w:cs="Times New Roman"/>
                <w:b/>
                <w:bCs/>
                <w:sz w:val="18"/>
                <w:szCs w:val="18"/>
              </w:rPr>
            </w:pPr>
          </w:p>
          <w:p w:rsidR="00D83E19" w:rsidRDefault="00D83E19" w:rsidP="00D83E19">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05174C">
            <w:pPr>
              <w:autoSpaceDE w:val="0"/>
              <w:autoSpaceDN w:val="0"/>
              <w:adjustRightInd w:val="0"/>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Farsi il bagno o la doccia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farsi il bagno in vasca o la doccia o una spugnatura completa, completamente autonomo.</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adoperare una vasca da bagno o una doccia o di lavarsi con una spugnatura completa, deve inoltre essere capace di svolgere l’intera successione di gesti che compongono la procedura di lavaggio in assenza di qualsiasi altra persona. Può adoperare un’attrezzatura adattata alle sue esigenze, ausili specifici – quali spugne tenute su prolunghe – per lavarsi gambe e piedi. Tutte le fasi del bagno sono gestite indipendentemente potendosi richiedere fino al doppio del tempo normalmente impiegato.</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supervisione per sicurezza (es. Trasferimenti, controllo temperatura dell'acqua ecc.).</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Fare il bagno può richiedere anche più di tre volte il tempo impiegato normalmente. Può rendersi necessaria assistenza per preparare attrezzatura per il bagno, l’acqua, il materiale per lavarsi ecc., così come qualche suggerimento o supervisione al momento dei trasferimenti.</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il trasferimento o per lavarsi/asciugarsi.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Vengono qui comprese le incapacità a portare a termine la funzione a causa di limitazioni o malattie. Occorre aiuto per l’uso di guanto-spugna, sapone, asciugam</w:t>
            </w:r>
            <w:r w:rsidR="00553B4E">
              <w:rPr>
                <w:rFonts w:ascii="Times New Roman" w:hAnsi="Times New Roman" w:cs="Times New Roman"/>
                <w:i/>
                <w:sz w:val="18"/>
                <w:szCs w:val="18"/>
              </w:rPr>
              <w:t>an</w:t>
            </w:r>
            <w:r>
              <w:rPr>
                <w:rFonts w:ascii="Times New Roman" w:hAnsi="Times New Roman" w:cs="Times New Roman"/>
                <w:i/>
                <w:sz w:val="18"/>
                <w:szCs w:val="18"/>
              </w:rPr>
              <w:t>o, accappatoio, per lavare gli arti superiore e/o inferiori. Possono rendersi necessari richiami ed interventi di persuasione e supervisione.</w:t>
            </w:r>
            <w:r w:rsidRPr="00F43F18">
              <w:rPr>
                <w:rFonts w:ascii="Times New Roman" w:hAnsi="Times New Roman" w:cs="Times New Roman"/>
                <w:i/>
                <w:sz w:val="18"/>
                <w:szCs w:val="18"/>
              </w:rPr>
              <w:t>]</w:t>
            </w:r>
          </w:p>
          <w:p w:rsidR="008229F5" w:rsidRDefault="008229F5"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553B4E">
              <w:rPr>
                <w:rFonts w:ascii="Times New Roman" w:hAnsi="Times New Roman" w:cs="Times New Roman"/>
                <w:i/>
                <w:sz w:val="18"/>
                <w:szCs w:val="18"/>
              </w:rPr>
              <w:t xml:space="preserve">Occorre fornire al </w:t>
            </w:r>
            <w:r>
              <w:rPr>
                <w:rFonts w:ascii="Times New Roman" w:hAnsi="Times New Roman" w:cs="Times New Roman"/>
                <w:i/>
                <w:sz w:val="18"/>
                <w:szCs w:val="18"/>
              </w:rPr>
              <w:t>paziente</w:t>
            </w:r>
            <w:r w:rsidR="00553B4E">
              <w:rPr>
                <w:rFonts w:ascii="Times New Roman" w:hAnsi="Times New Roman" w:cs="Times New Roman"/>
                <w:i/>
                <w:sz w:val="18"/>
                <w:szCs w:val="18"/>
              </w:rPr>
              <w:t xml:space="preserve"> assistenza ed istruzioni durante tutta l’esecuzione del bagno. Il paziente può riuscire a lavarsi il petto ed entrambe le braccia</w:t>
            </w:r>
            <w:r>
              <w:rPr>
                <w:rFonts w:ascii="Times New Roman" w:hAnsi="Times New Roman" w:cs="Times New Roman"/>
                <w:i/>
                <w:sz w:val="18"/>
                <w:szCs w:val="18"/>
              </w:rPr>
              <w:t>.</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nel lavarsi.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553B4E">
              <w:rPr>
                <w:rFonts w:ascii="Times New Roman" w:hAnsi="Times New Roman" w:cs="Times New Roman"/>
                <w:i/>
                <w:sz w:val="18"/>
                <w:szCs w:val="18"/>
              </w:rPr>
              <w:t xml:space="preserve"> è totalmente dipendente quando viene lavato altrimenti non fa il bagno oppure non riesce ad asciugarsi l’intero corpo</w:t>
            </w:r>
            <w:r>
              <w:rPr>
                <w:rFonts w:ascii="Times New Roman" w:hAnsi="Times New Roman" w:cs="Times New Roman"/>
                <w:i/>
                <w:sz w:val="18"/>
                <w:szCs w:val="18"/>
              </w:rPr>
              <w:t>.</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8229F5" w:rsidRDefault="008229F5"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3A2A3A" w:rsidRDefault="003A2A3A" w:rsidP="00276553">
            <w:pPr>
              <w:autoSpaceDE w:val="0"/>
              <w:autoSpaceDN w:val="0"/>
              <w:adjustRightInd w:val="0"/>
              <w:rPr>
                <w:rFonts w:ascii="Times New Roman" w:hAnsi="Times New Roman" w:cs="Times New Roman"/>
                <w:b/>
                <w:bCs/>
                <w:sz w:val="18"/>
                <w:szCs w:val="18"/>
              </w:rPr>
            </w:pPr>
          </w:p>
          <w:p w:rsidR="00276553" w:rsidRDefault="00276553" w:rsidP="00276553">
            <w:pPr>
              <w:autoSpaceDE w:val="0"/>
              <w:autoSpaceDN w:val="0"/>
              <w:adjustRightInd w:val="0"/>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276553">
            <w:pPr>
              <w:autoSpaceDE w:val="0"/>
              <w:autoSpaceDN w:val="0"/>
              <w:adjustRightInd w:val="0"/>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Abbigliamento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indossare, togliere e allacciare correttamente tutti gli indumenti comprese le scarpe, indossare un corsetto o</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una protesi.</w:t>
            </w:r>
          </w:p>
          <w:p w:rsidR="00553B4E" w:rsidRDefault="00553B4E"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capace di procurarsi gli abiti, indossarli, chiuderli e toglierli, allacciarsi le stringhe, chiudere togliersi corsetti busti e protesi se prescritti. Maneggia mutande, calzoni, gonne, cinture, calze e stringhe, reggiseni, colletti, cerniere, bottoni e bottoni automatici, e può utilizzare chiusure speciali in velcro od a cerniera, pinze e prolunghe; completa la funzione in un tempo ragionevole.</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minimo aiuto per compiti di manualità fine (bottoni, cerniere, ganci, lacci delle scarpe ecc.).</w:t>
            </w:r>
          </w:p>
          <w:p w:rsidR="00553B4E" w:rsidRPr="00553B4E" w:rsidRDefault="00553B4E" w:rsidP="00364C3F">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richiedere assistenza all’inizio della vestizione e svestizione che poi prosegue, chi lo assiste può prendergli gli abiti da un armadio, aiutarne l’applicazione di ortesi o protesi, nell’allacciare, abbottonare, manovrare cerniere, reggiseni, etc.</w:t>
            </w:r>
            <w:proofErr w:type="gramStart"/>
            <w:r>
              <w:rPr>
                <w:rFonts w:ascii="Times New Roman" w:hAnsi="Times New Roman" w:cs="Times New Roman"/>
                <w:i/>
                <w:sz w:val="18"/>
                <w:szCs w:val="18"/>
              </w:rPr>
              <w:t>,  possono</w:t>
            </w:r>
            <w:proofErr w:type="gramEnd"/>
            <w:r>
              <w:rPr>
                <w:rFonts w:ascii="Times New Roman" w:hAnsi="Times New Roman" w:cs="Times New Roman"/>
                <w:i/>
                <w:sz w:val="18"/>
                <w:szCs w:val="18"/>
              </w:rPr>
              <w:t xml:space="preserve"> rendersi necessarie indicazioni, suggerimenti ed incitamenti persuasivi per una corretta sequenza delle operazioni e la funzione può richiedere fino a tre volte il tempo normalmente impiegato.</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mettere/togliere qualche indumento.</w:t>
            </w:r>
          </w:p>
          <w:p w:rsidR="00553B4E" w:rsidRDefault="00553B4E"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Occorre assistenza per procurare gli abiti, applicare ausili, iniziare e completare la vestizione e svestizione delle estremità superiori ed inferiori.</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collaborare in minima parte ma dipendente per tutte le attività.</w:t>
            </w:r>
          </w:p>
          <w:p w:rsidR="00553B4E" w:rsidRDefault="00553B4E" w:rsidP="00364C3F">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richiede massima assistenza per indossare gli abiti. Può infilare le maniche ed un maglione che però un’assistente deve infilargli sul capo. Può infilare le spalline del reggiseno che però va sistemato ed agganciato da terzi. Può collaborare ad indossare i gambali dei pantaloni ma chi lo assiste deve completare la vestizione degli arti inferiori.</w:t>
            </w:r>
            <w:r w:rsidRPr="00F43F18">
              <w:rPr>
                <w:rFonts w:ascii="Times New Roman" w:hAnsi="Times New Roman" w:cs="Times New Roman"/>
                <w:i/>
                <w:sz w:val="18"/>
                <w:szCs w:val="18"/>
              </w:rPr>
              <w:t>]</w:t>
            </w:r>
          </w:p>
          <w:p w:rsidR="00276553" w:rsidRDefault="00276553" w:rsidP="00364C3F">
            <w:pPr>
              <w:autoSpaceDE w:val="0"/>
              <w:autoSpaceDN w:val="0"/>
              <w:adjustRightInd w:val="0"/>
              <w:ind w:left="978" w:right="1607"/>
              <w:jc w:val="both"/>
              <w:rPr>
                <w:rFonts w:ascii="Times New Roman" w:hAnsi="Times New Roman" w:cs="Times New Roman"/>
                <w:i/>
                <w:sz w:val="18"/>
                <w:szCs w:val="18"/>
              </w:rPr>
            </w:pPr>
          </w:p>
          <w:p w:rsidR="00276553" w:rsidRDefault="00276553" w:rsidP="00364C3F">
            <w:pPr>
              <w:autoSpaceDE w:val="0"/>
              <w:autoSpaceDN w:val="0"/>
              <w:adjustRightInd w:val="0"/>
              <w:ind w:left="978" w:right="1607"/>
              <w:jc w:val="both"/>
              <w:rPr>
                <w:rFonts w:ascii="Times New Roman" w:hAnsi="Times New Roman" w:cs="Times New Roman"/>
                <w:sz w:val="18"/>
                <w:szCs w:val="18"/>
              </w:rPr>
            </w:pP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8229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Totalmente dipendente, non collabora alle attività.</w:t>
            </w:r>
          </w:p>
          <w:p w:rsidR="00553B4E" w:rsidRPr="008229F5" w:rsidRDefault="00553B4E" w:rsidP="00D83E19">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Il paziente è dipendente in tutti gli aspetti della vestizione e non è in grado di partecipare all’attività. Può anche essere in grado di sporgersi avanti o indietro, reggersi alle </w:t>
            </w:r>
            <w:proofErr w:type="spellStart"/>
            <w:r>
              <w:rPr>
                <w:rFonts w:ascii="Times New Roman" w:hAnsi="Times New Roman" w:cs="Times New Roman"/>
                <w:i/>
                <w:sz w:val="18"/>
                <w:szCs w:val="18"/>
              </w:rPr>
              <w:t>spondine</w:t>
            </w:r>
            <w:proofErr w:type="spellEnd"/>
            <w:r>
              <w:rPr>
                <w:rFonts w:ascii="Times New Roman" w:hAnsi="Times New Roman" w:cs="Times New Roman"/>
                <w:i/>
                <w:sz w:val="18"/>
                <w:szCs w:val="18"/>
              </w:rPr>
              <w:t xml:space="preserve"> del letto, infilare una manica o accostare i lembi di un indumento, ma chi assiste spetta di vestire il paziente completamente</w:t>
            </w:r>
            <w:r w:rsidR="003A2A3A">
              <w:rPr>
                <w:rFonts w:ascii="Times New Roman" w:hAnsi="Times New Roman" w:cs="Times New Roman"/>
                <w:i/>
                <w:sz w:val="18"/>
                <w:szCs w:val="18"/>
              </w:rPr>
              <w:t xml:space="preserve">. Nel caso in cui il paziente indossi un </w:t>
            </w:r>
            <w:proofErr w:type="spellStart"/>
            <w:r w:rsidR="003A2A3A">
              <w:rPr>
                <w:rFonts w:ascii="Times New Roman" w:hAnsi="Times New Roman" w:cs="Times New Roman"/>
                <w:i/>
                <w:sz w:val="18"/>
                <w:szCs w:val="18"/>
              </w:rPr>
              <w:t>grembiulone</w:t>
            </w:r>
            <w:proofErr w:type="spellEnd"/>
            <w:r w:rsidR="003A2A3A">
              <w:rPr>
                <w:rFonts w:ascii="Times New Roman" w:hAnsi="Times New Roman" w:cs="Times New Roman"/>
                <w:i/>
                <w:sz w:val="18"/>
                <w:szCs w:val="18"/>
              </w:rPr>
              <w:t xml:space="preserve"> il punteggio è 0</w:t>
            </w:r>
            <w:r>
              <w:rPr>
                <w:rFonts w:ascii="Times New Roman" w:hAnsi="Times New Roman" w:cs="Times New Roman"/>
                <w:i/>
                <w:sz w:val="18"/>
                <w:szCs w:val="18"/>
              </w:rPr>
              <w:t xml:space="preserve"> .</w:t>
            </w:r>
            <w:r w:rsidRPr="00F43F18">
              <w:rPr>
                <w:rFonts w:ascii="Times New Roman" w:hAnsi="Times New Roman" w:cs="Times New Roman"/>
                <w:i/>
                <w:sz w:val="18"/>
                <w:szCs w:val="18"/>
              </w:rPr>
              <w:t>]</w:t>
            </w: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8229F5" w:rsidRDefault="008229F5"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276553" w:rsidRDefault="00276553" w:rsidP="005B4104">
            <w:pPr>
              <w:autoSpaceDE w:val="0"/>
              <w:autoSpaceDN w:val="0"/>
              <w:adjustRightInd w:val="0"/>
              <w:jc w:val="right"/>
              <w:rPr>
                <w:rFonts w:ascii="Times New Roman" w:hAnsi="Times New Roman" w:cs="Times New Roman"/>
                <w:b/>
                <w:bCs/>
                <w:sz w:val="18"/>
                <w:szCs w:val="18"/>
              </w:rPr>
            </w:pPr>
          </w:p>
          <w:p w:rsidR="00276553" w:rsidRDefault="00276553"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30"/>
                <w:szCs w:val="30"/>
              </w:rPr>
            </w:pPr>
            <w:r>
              <w:rPr>
                <w:rFonts w:ascii="Times New Roman" w:hAnsi="Times New Roman" w:cs="Times New Roman"/>
                <w:b/>
                <w:bCs/>
                <w:sz w:val="18"/>
                <w:szCs w:val="18"/>
              </w:rPr>
              <w:t>0</w:t>
            </w: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Trasferimenti carrozzina/letto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in sicurezza, di avvicinarsi al letto, bloccare i freni, alzare le pedane, trasferirsi, sdraiarsi, rimettersi seduto sul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bordo del letto, girare la carrozzina, tornare in carrozzina. Indipendente in tutte le fasi.</w:t>
            </w:r>
          </w:p>
          <w:p w:rsidR="005B4104" w:rsidRDefault="005B4104"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raggiungere la postura eretta, qualora la locomozione avvenga tramite deambulazione. In questo caso il paziente si avvicina, si siede si alza da una sedia normale, si trasferisce dal letto alla sedia con sicurezza. Riesce ad accostare, entrare ed uscire da una vasca o da una doccia. Può usare un piano di scorrimento, un sollevatore, maniglie o sbarre, o sedili speciali. Può impiegare più tempo del normale ma meno di tre volte tanto.</w:t>
            </w:r>
            <w:r w:rsidRPr="00F43F18">
              <w:rPr>
                <w:rFonts w:ascii="Times New Roman" w:hAnsi="Times New Roman" w:cs="Times New Roman"/>
                <w:i/>
                <w:sz w:val="18"/>
                <w:szCs w:val="18"/>
              </w:rPr>
              <w:t>]</w:t>
            </w:r>
          </w:p>
          <w:p w:rsidR="004407C0" w:rsidRDefault="004407C0"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Necessaria la supervisione di una persona per maggior sicurezza.</w:t>
            </w:r>
          </w:p>
          <w:p w:rsidR="005B4104" w:rsidRDefault="005B4104"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posizionare piani di scorrimento, o muovere le pedane della carrozzina, sistemarla e posizionarla, e manovrarne i freni.</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Necessario minimo aiuto da parte di una persona per uno o più aspetti del trasferimento.</w:t>
            </w:r>
          </w:p>
          <w:p w:rsidR="0098681C" w:rsidRDefault="0098681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Collabora ma richiede massimo aiuto, da parte di una persona, in tutti gli aspetti del trasferimento.</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sono necessarie due persone con</w:t>
            </w:r>
            <w:r w:rsidR="0098681C">
              <w:rPr>
                <w:rFonts w:ascii="Times New Roman" w:hAnsi="Times New Roman" w:cs="Times New Roman"/>
                <w:sz w:val="18"/>
                <w:szCs w:val="18"/>
              </w:rPr>
              <w:t xml:space="preserve"> o senza un solleva-malati (strumento meccanico).</w:t>
            </w: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4407C0">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15</w:t>
            </w:r>
          </w:p>
          <w:p w:rsidR="004407C0" w:rsidRDefault="004407C0"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12</w:t>
            </w:r>
          </w:p>
          <w:p w:rsidR="004407C0" w:rsidRDefault="004407C0"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98681C" w:rsidRDefault="0098681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4407C0" w:rsidRDefault="004407C0"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Uso del W.C.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trasferirsi da/sul W.C., sfilarsi/infilarsi i vestiti senza sporcarsi, usare la carta igienica. Può usare la comoda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 la padella o il pappagallo in modo autonomo (inclusi lo svuotamento e la pulizia).</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capace di sedersi sul, ed uscire dal, gabinetto; di togliersi gli abiti e sistemarli, di mantenere la continenza fecale e di adoperare senza bisogno di aiuto la carta igienica. Se necessario, il paziente può far uso della padella o della comoda, o dell’orinale per la notte, ma deve essere in grado di svuotarli e pulirli</w:t>
            </w:r>
            <w:r w:rsidR="00E94649">
              <w:rPr>
                <w:rFonts w:ascii="Times New Roman" w:hAnsi="Times New Roman" w:cs="Times New Roman"/>
                <w:i/>
                <w:sz w:val="18"/>
                <w:szCs w:val="18"/>
              </w:rPr>
              <w:t>. Può fare ricorso ad ausili come pinze e stecche per svestirsi, cerniere lampo o maniglie e sbarre. Mantiene l’equilibrio con sicurezza.</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una supervisione per maggior sicurezza, o per la pulizia/svuotamento della comoda, pappagallo, ecc.</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Oltre alla supervisione per sicurezza, può risultare utile fornire aiuto per gesti preparatori iniziali, quali porgere la carta igienica, oppure indicare il luogo in cui è situata la toilette, ed indirizzarvi il paziente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vestirsi/svestirsi, per i trasferimenti e per lavarsi le mani.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Può occorrere supervisione ed assistenza per trasferimenti o per mantenere l’equilibrio mentre il paziente si lava le mani, si sistema gli indumenti, apre o chiude cerniere di pantaloni o gonne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proofErr w:type="gramStart"/>
            <w:r w:rsidR="00E94649">
              <w:rPr>
                <w:rFonts w:ascii="Times New Roman" w:hAnsi="Times New Roman" w:cs="Times New Roman"/>
                <w:i/>
                <w:sz w:val="18"/>
                <w:szCs w:val="18"/>
              </w:rPr>
              <w:t>E’</w:t>
            </w:r>
            <w:proofErr w:type="gramEnd"/>
            <w:r w:rsidR="00E94649">
              <w:rPr>
                <w:rFonts w:ascii="Times New Roman" w:hAnsi="Times New Roman" w:cs="Times New Roman"/>
                <w:i/>
                <w:sz w:val="18"/>
                <w:szCs w:val="18"/>
              </w:rPr>
              <w:t xml:space="preserve"> necessaria assistenza per ogni fase dell’impiego dei servizi igienici. Il paziente richiede massima assistenza nei trasferimenti, per sistemare gli indumenti, per usare la carta igienica, e per l’igiene perineale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w:t>
            </w:r>
          </w:p>
          <w:p w:rsidR="004407C0" w:rsidRDefault="00DE2911" w:rsidP="00276553">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Completa dipendenza nell’uso della toilette. Il paziente è dipendente per tutti gli aspetti della funzione</w:t>
            </w:r>
            <w:r>
              <w:rPr>
                <w:rFonts w:ascii="Times New Roman" w:hAnsi="Times New Roman" w:cs="Times New Roman"/>
                <w:i/>
                <w:sz w:val="18"/>
                <w:szCs w:val="18"/>
              </w:rPr>
              <w:t>.</w:t>
            </w:r>
            <w:r w:rsidRPr="00F43F18">
              <w:rPr>
                <w:rFonts w:ascii="Times New Roman" w:hAnsi="Times New Roman" w:cs="Times New Roman"/>
                <w:i/>
                <w:sz w:val="18"/>
                <w:szCs w:val="18"/>
              </w:rPr>
              <w:t>]</w:t>
            </w:r>
          </w:p>
          <w:p w:rsidR="00276553" w:rsidRPr="00276553" w:rsidRDefault="00276553" w:rsidP="00276553">
            <w:pPr>
              <w:autoSpaceDE w:val="0"/>
              <w:autoSpaceDN w:val="0"/>
              <w:adjustRightInd w:val="0"/>
              <w:ind w:left="978" w:right="1607"/>
              <w:jc w:val="both"/>
              <w:rPr>
                <w:rFonts w:ascii="Times New Roman" w:hAnsi="Times New Roman" w:cs="Times New Roman"/>
                <w:sz w:val="18"/>
                <w:szCs w:val="18"/>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Continenza urinaria </w:t>
            </w:r>
            <w:r w:rsidR="003A2A3A">
              <w:rPr>
                <w:rFonts w:ascii="Times New Roman" w:hAnsi="Times New Roman" w:cs="Times New Roman"/>
                <w:b/>
                <w:bCs/>
                <w:sz w:val="18"/>
                <w:szCs w:val="18"/>
              </w:rPr>
              <w:t>(minzione)</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Controllo completo sia di giorno che di notte. Uso autonomo dei presidi urinari interni/esterni (condom, ecc.)</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continente ed indipendente, anche nell’uso degli strumenti del caso e dei farmaci, riesce a cambiarsi assorbenti e pannoloni prima di sporcarsi.</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asciutto giorno e notte. Qualche episodio di incontinenza o necessita di minimo aiuto per la gestione dei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Generalmente il paziente rimane asciutto sia di giorno che di notte, ma può andare incontro ad incidenti occasionali o ad avere necessità di minima assistenza per </w:t>
            </w:r>
            <w:r>
              <w:rPr>
                <w:rFonts w:ascii="Times New Roman" w:hAnsi="Times New Roman" w:cs="Times New Roman"/>
                <w:i/>
                <w:sz w:val="18"/>
                <w:szCs w:val="18"/>
              </w:rPr>
              <w:lastRenderedPageBreak/>
              <w:t>l’impiego di raccoglitori interni o esterni.</w:t>
            </w:r>
            <w:r w:rsidRPr="00F43F18">
              <w:rPr>
                <w:rFonts w:ascii="Times New Roman" w:hAnsi="Times New Roman" w:cs="Times New Roman"/>
                <w:i/>
                <w:sz w:val="18"/>
                <w:szCs w:val="18"/>
              </w:rPr>
              <w:t>]</w:t>
            </w:r>
          </w:p>
          <w:p w:rsidR="00505931" w:rsidRDefault="00505931"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asciutto di giorno ma non di notte. Necessita di aiuto per la gestione dei 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Il paziente è in grado di evacuare la vescica ma richiede aiuto per posizionare </w:t>
            </w:r>
            <w:proofErr w:type="gramStart"/>
            <w:r>
              <w:rPr>
                <w:rFonts w:ascii="Times New Roman" w:hAnsi="Times New Roman" w:cs="Times New Roman"/>
                <w:i/>
                <w:sz w:val="18"/>
                <w:szCs w:val="18"/>
              </w:rPr>
              <w:t>se</w:t>
            </w:r>
            <w:proofErr w:type="gramEnd"/>
            <w:r>
              <w:rPr>
                <w:rFonts w:ascii="Times New Roman" w:hAnsi="Times New Roman" w:cs="Times New Roman"/>
                <w:i/>
                <w:sz w:val="18"/>
                <w:szCs w:val="18"/>
              </w:rPr>
              <w:t xml:space="preserve"> stesso, assorbenti e quanto gli occorre per la minzione. </w:t>
            </w:r>
            <w:proofErr w:type="gramStart"/>
            <w:r>
              <w:rPr>
                <w:rFonts w:ascii="Times New Roman" w:hAnsi="Times New Roman" w:cs="Times New Roman"/>
                <w:i/>
                <w:sz w:val="18"/>
                <w:szCs w:val="18"/>
              </w:rPr>
              <w:t>E’</w:t>
            </w:r>
            <w:proofErr w:type="gramEnd"/>
            <w:r>
              <w:rPr>
                <w:rFonts w:ascii="Times New Roman" w:hAnsi="Times New Roman" w:cs="Times New Roman"/>
                <w:i/>
                <w:sz w:val="18"/>
                <w:szCs w:val="18"/>
              </w:rPr>
              <w:t xml:space="preserve"> in grado di infilare il pene nell’urinale, divaricare le cosce, posizionare cateteri in uretra, </w:t>
            </w:r>
            <w:r w:rsidR="00DE2911">
              <w:rPr>
                <w:rFonts w:ascii="Times New Roman" w:hAnsi="Times New Roman" w:cs="Times New Roman"/>
                <w:i/>
                <w:sz w:val="18"/>
                <w:szCs w:val="18"/>
              </w:rPr>
              <w:t>così che l’incontinenza risulta occasionale, sollecitazioni, suggerimenti e supervisione possono risultare necessarie</w:t>
            </w:r>
            <w:r>
              <w:rPr>
                <w:rFonts w:ascii="Times New Roman" w:hAnsi="Times New Roman" w:cs="Times New Roman"/>
                <w:i/>
                <w:sz w:val="18"/>
                <w:szCs w:val="18"/>
              </w:rPr>
              <w:t>.</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Incontinente ma collabora nell'applicazione di 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DE2911">
              <w:rPr>
                <w:rFonts w:ascii="Times New Roman" w:hAnsi="Times New Roman" w:cs="Times New Roman"/>
                <w:i/>
                <w:sz w:val="18"/>
                <w:szCs w:val="18"/>
              </w:rPr>
              <w:t xml:space="preserve"> necessita di venire posizionato ma riesce a mantenere una padella o un urinale posizionati correttamente. Raccoglitori esterni, tubi di drenaggio e sacche vanno tutti gestiti da terzi</w:t>
            </w:r>
            <w:r>
              <w:rPr>
                <w:rFonts w:ascii="Times New Roman" w:hAnsi="Times New Roman" w:cs="Times New Roman"/>
                <w:i/>
                <w:sz w:val="18"/>
                <w:szCs w:val="18"/>
              </w:rPr>
              <w:t>.</w:t>
            </w:r>
            <w:r w:rsidRPr="00F43F18">
              <w:rPr>
                <w:rFonts w:ascii="Times New Roman" w:hAnsi="Times New Roman" w:cs="Times New Roman"/>
                <w:i/>
                <w:sz w:val="18"/>
                <w:szCs w:val="18"/>
              </w:rPr>
              <w:t>]</w:t>
            </w:r>
          </w:p>
          <w:p w:rsidR="00505931" w:rsidRDefault="00505931"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incontinente o portatore di catetere a dimora.</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DE2911">
              <w:rPr>
                <w:rFonts w:ascii="Times New Roman" w:hAnsi="Times New Roman" w:cs="Times New Roman"/>
                <w:i/>
                <w:sz w:val="18"/>
                <w:szCs w:val="18"/>
              </w:rPr>
              <w:t xml:space="preserve"> è dipendente riguardo alla minzione, è incontinente o porta un catetere vescicale. L’incontinenza urinaria è quotidiana, diurna e notturna</w:t>
            </w:r>
            <w:r>
              <w:rPr>
                <w:rFonts w:ascii="Times New Roman" w:hAnsi="Times New Roman" w:cs="Times New Roman"/>
                <w:i/>
                <w:sz w:val="18"/>
                <w:szCs w:val="18"/>
              </w:rPr>
              <w:t>.</w:t>
            </w:r>
            <w:r w:rsidR="00DE2911">
              <w:rPr>
                <w:rFonts w:ascii="Times New Roman" w:hAnsi="Times New Roman" w:cs="Times New Roman"/>
                <w:i/>
                <w:sz w:val="18"/>
                <w:szCs w:val="18"/>
              </w:rPr>
              <w:t xml:space="preserve"> Raccoglitori esterni e sacchi per le urine devono venire gestiti da terze persone.</w:t>
            </w:r>
            <w:r w:rsidRPr="00F43F18">
              <w:rPr>
                <w:rFonts w:ascii="Times New Roman" w:hAnsi="Times New Roman" w:cs="Times New Roman"/>
                <w:i/>
                <w:sz w:val="18"/>
                <w:szCs w:val="18"/>
              </w:rPr>
              <w:t>]</w:t>
            </w:r>
          </w:p>
          <w:p w:rsidR="003A2A3A" w:rsidRDefault="003A2A3A"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505931" w:rsidRDefault="00505931" w:rsidP="005B4104">
            <w:pPr>
              <w:autoSpaceDE w:val="0"/>
              <w:autoSpaceDN w:val="0"/>
              <w:adjustRightInd w:val="0"/>
              <w:jc w:val="right"/>
              <w:rPr>
                <w:rFonts w:ascii="Times New Roman" w:hAnsi="Times New Roman" w:cs="Times New Roman"/>
                <w:b/>
                <w:bCs/>
                <w:sz w:val="18"/>
                <w:szCs w:val="18"/>
              </w:rPr>
            </w:pPr>
          </w:p>
          <w:p w:rsidR="00505931" w:rsidRDefault="00505931"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Continenza intestinale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Controllo completo sia di giorno che di notte. Capace di mettersi le supposte o fare i clisteri.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controllare l’evacuazione senza che si verifichino incidenti, riesce ad usare le supposte o a trattenere clisteri quando necessario. Gestisce un’eventuale colostomia.</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Occasionali episodi di incontinenza, necessita di supervisione per uso di supposte o clisteri.</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richiede supervisione nell’uso di supposte, clisteri o raccoglitori esterni. Gli incidenti sono rari e al fine di mantenere la continenza fecale possono rendersi necessari, indicazioni, suggerimenti e sollecitazioni ad aderire alla routine.</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505931"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Frequenti episodi di incontinenza. Non è in grado di eseguire manovre specifiche e di pulirsi. Necessita di aiuto</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nell'uso dei dispositivi come il pannolone.</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Il paziente riesce a posizionarsi convenientemente ma non ad eseguire manovre che favoriscono l’alvo o a pulirsi senza assistenza e va in contro ad incidenti frequenti. </w:t>
            </w:r>
            <w:proofErr w:type="gramStart"/>
            <w:r>
              <w:rPr>
                <w:rFonts w:ascii="Times New Roman" w:hAnsi="Times New Roman" w:cs="Times New Roman"/>
                <w:i/>
                <w:sz w:val="18"/>
                <w:szCs w:val="18"/>
              </w:rPr>
              <w:t>E’</w:t>
            </w:r>
            <w:proofErr w:type="gramEnd"/>
            <w:r>
              <w:rPr>
                <w:rFonts w:ascii="Times New Roman" w:hAnsi="Times New Roman" w:cs="Times New Roman"/>
                <w:i/>
                <w:sz w:val="18"/>
                <w:szCs w:val="18"/>
              </w:rPr>
              <w:t xml:space="preserve"> necessaria assistenza per l’uso di ausili quali padelle etc.</w:t>
            </w:r>
            <w:r w:rsidRPr="00F43F18">
              <w:rPr>
                <w:rFonts w:ascii="Times New Roman" w:hAnsi="Times New Roman" w:cs="Times New Roman"/>
                <w:i/>
                <w:sz w:val="18"/>
                <w:szCs w:val="18"/>
              </w:rPr>
              <w:t>]</w:t>
            </w:r>
          </w:p>
          <w:p w:rsidR="00505931" w:rsidRDefault="00505931" w:rsidP="00946F06">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in tutte le fasi.</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necessita di aiuto per gli opportuni posizionamenti e per manovre facilitanti l’evacuazione. Nonostante l’assistenza, il paziente è frequentemente sporco ed occorre applicargli degli assorbenti.</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incontinente.</w:t>
            </w:r>
          </w:p>
          <w:p w:rsidR="00DE2911" w:rsidRDefault="00DE2911"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incontinente per le feci. Occorrono pannoloni o assorbenti a striscia.</w:t>
            </w:r>
            <w:r w:rsidRPr="00F43F18">
              <w:rPr>
                <w:rFonts w:ascii="Times New Roman" w:hAnsi="Times New Roman" w:cs="Times New Roman"/>
                <w:i/>
                <w:sz w:val="18"/>
                <w:szCs w:val="18"/>
              </w:rPr>
              <w:t>]</w:t>
            </w:r>
          </w:p>
          <w:p w:rsidR="00DE2911" w:rsidRDefault="00DE291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505931" w:rsidRDefault="00505931" w:rsidP="005B4104">
            <w:pPr>
              <w:autoSpaceDE w:val="0"/>
              <w:autoSpaceDN w:val="0"/>
              <w:adjustRightInd w:val="0"/>
              <w:jc w:val="right"/>
              <w:rPr>
                <w:rFonts w:ascii="Times New Roman" w:hAnsi="Times New Roman" w:cs="Times New Roman"/>
                <w:b/>
                <w:bCs/>
                <w:sz w:val="18"/>
                <w:szCs w:val="18"/>
              </w:rPr>
            </w:pPr>
          </w:p>
          <w:p w:rsidR="001B0BE7" w:rsidRDefault="001B0BE7"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5B4104"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Deambulazione</w:t>
            </w:r>
            <w:r w:rsidR="00C01379">
              <w:rPr>
                <w:rFonts w:ascii="Times New Roman" w:hAnsi="Times New Roman" w:cs="Times New Roman"/>
                <w:b/>
                <w:bCs/>
                <w:sz w:val="18"/>
                <w:szCs w:val="18"/>
              </w:rPr>
              <w:t xml:space="preserve"> </w:t>
            </w:r>
          </w:p>
          <w:p w:rsidR="00AB4C98" w:rsidRDefault="00C01379"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(non comp</w:t>
            </w:r>
            <w:r w:rsidR="005B4104">
              <w:rPr>
                <w:rFonts w:ascii="Times New Roman" w:hAnsi="Times New Roman" w:cs="Times New Roman"/>
                <w:b/>
                <w:bCs/>
                <w:sz w:val="18"/>
                <w:szCs w:val="18"/>
              </w:rPr>
              <w:t xml:space="preserve">ilare </w:t>
            </w:r>
            <w:r>
              <w:rPr>
                <w:rFonts w:ascii="Times New Roman" w:hAnsi="Times New Roman" w:cs="Times New Roman"/>
                <w:b/>
                <w:bCs/>
                <w:sz w:val="18"/>
                <w:szCs w:val="18"/>
              </w:rPr>
              <w:t>se il paziente non è in grado di camminare ma è invece educato all’uso della carrozzina)</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gestire una protesi se necessaria, di alzarsi in piedi e di sedersi, di sistemare gli ausili. Capace di usare gli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ausili (bastone, ecc.) e di camminare 50 mt. Senza aiuto o supervisore.</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percorre la distanza del corridoio avanti e indietro. Non vi sono problemi di sicurezza, cadute o vagabondaggio. Uso indipendente di deambulatori, bastoni, protesi, ortesi, calzature speciali ecc.</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Indipendente nella deambulazione ma con autonomia inferiore a 50 metri o necessita di supervisione per maggior</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sicurezza nelle situazioni a rischio.</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avere bisogno di indicazioni e suggerimenti e di più tempo del dovuto per percorre determinate distanze.</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una persona per raggiungere o usare correttamente gli ausili.</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deambulare, ma gli serve assistenza per impugnare ausili per la locomozione, e per superare angoli ed ostacoli, e muoversi su terreni accidentati con sicurezza.</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della presenza costante di una o più persone durante la deambulazione.</w:t>
            </w:r>
          </w:p>
          <w:p w:rsidR="00E94649" w:rsidRDefault="00E94649"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sidR="005B4104">
              <w:rPr>
                <w:rFonts w:ascii="Times New Roman" w:hAnsi="Times New Roman" w:cs="Times New Roman"/>
                <w:i/>
                <w:sz w:val="18"/>
                <w:szCs w:val="18"/>
              </w:rPr>
              <w:t>Per deambulare, i</w:t>
            </w:r>
            <w:r>
              <w:rPr>
                <w:rFonts w:ascii="Times New Roman" w:hAnsi="Times New Roman" w:cs="Times New Roman"/>
                <w:i/>
                <w:sz w:val="18"/>
                <w:szCs w:val="18"/>
              </w:rPr>
              <w:t>l paziente</w:t>
            </w:r>
            <w:r w:rsidR="005B4104">
              <w:rPr>
                <w:rFonts w:ascii="Times New Roman" w:hAnsi="Times New Roman" w:cs="Times New Roman"/>
                <w:i/>
                <w:sz w:val="18"/>
                <w:szCs w:val="18"/>
              </w:rPr>
              <w:t xml:space="preserve"> richiede il massimo dell’assistenza</w:t>
            </w:r>
            <w:r>
              <w:rPr>
                <w:rFonts w:ascii="Times New Roman" w:hAnsi="Times New Roman" w:cs="Times New Roman"/>
                <w:i/>
                <w:sz w:val="18"/>
                <w:szCs w:val="18"/>
              </w:rPr>
              <w:t>.</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0517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non è in grado di deambulare.</w:t>
            </w:r>
          </w:p>
          <w:p w:rsidR="00E94649" w:rsidRDefault="00E94649"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5B4104">
              <w:rPr>
                <w:rFonts w:ascii="Times New Roman" w:hAnsi="Times New Roman" w:cs="Times New Roman"/>
                <w:i/>
                <w:sz w:val="18"/>
                <w:szCs w:val="18"/>
              </w:rPr>
              <w:t xml:space="preserve"> non deambula. Per i tentativi occorrono due persone</w:t>
            </w:r>
            <w:r>
              <w:rPr>
                <w:rFonts w:ascii="Times New Roman" w:hAnsi="Times New Roman" w:cs="Times New Roman"/>
                <w:i/>
                <w:sz w:val="18"/>
                <w:szCs w:val="18"/>
              </w:rPr>
              <w:t>.</w:t>
            </w:r>
            <w:r w:rsidRPr="00F43F18">
              <w:rPr>
                <w:rFonts w:ascii="Times New Roman" w:hAnsi="Times New Roman" w:cs="Times New Roman"/>
                <w:i/>
                <w:sz w:val="18"/>
                <w:szCs w:val="18"/>
              </w:rPr>
              <w:t>]</w:t>
            </w:r>
          </w:p>
          <w:p w:rsidR="00E94649" w:rsidRPr="0005174C" w:rsidRDefault="00E94649" w:rsidP="0005174C">
            <w:pPr>
              <w:autoSpaceDE w:val="0"/>
              <w:autoSpaceDN w:val="0"/>
              <w:adjustRightInd w:val="0"/>
              <w:rPr>
                <w:rFonts w:ascii="Times New Roman" w:hAnsi="Times New Roman" w:cs="Times New Roman"/>
                <w:sz w:val="18"/>
                <w:szCs w:val="18"/>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15</w:t>
            </w:r>
          </w:p>
          <w:p w:rsidR="00AB4C98" w:rsidRDefault="00AB4C98" w:rsidP="005B4104">
            <w:pPr>
              <w:autoSpaceDE w:val="0"/>
              <w:autoSpaceDN w:val="0"/>
              <w:adjustRightInd w:val="0"/>
              <w:jc w:val="right"/>
              <w:rPr>
                <w:rFonts w:ascii="Times New Roman" w:hAnsi="Times New Roman" w:cs="Times New Roman"/>
                <w:b/>
                <w:bCs/>
                <w:sz w:val="18"/>
                <w:szCs w:val="18"/>
              </w:rPr>
            </w:pPr>
          </w:p>
          <w:p w:rsidR="0005174C" w:rsidRDefault="0005174C"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05174C">
            <w:pPr>
              <w:autoSpaceDE w:val="0"/>
              <w:autoSpaceDN w:val="0"/>
              <w:adjustRightInd w:val="0"/>
              <w:jc w:val="right"/>
              <w:rPr>
                <w:rFonts w:ascii="Times New Roman" w:hAnsi="Times New Roman" w:cs="Times New Roman"/>
                <w:b/>
                <w:bCs/>
                <w:sz w:val="18"/>
                <w:szCs w:val="18"/>
              </w:rPr>
            </w:pPr>
          </w:p>
          <w:p w:rsidR="00AB4C98" w:rsidRPr="0005174C" w:rsidRDefault="00AB4C98" w:rsidP="0005174C">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5B4104"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Uso della carrozzina </w:t>
            </w: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w:t>
            </w:r>
            <w:r w:rsidR="005B4104">
              <w:rPr>
                <w:rFonts w:ascii="Times New Roman" w:hAnsi="Times New Roman" w:cs="Times New Roman"/>
                <w:b/>
                <w:bCs/>
                <w:sz w:val="18"/>
                <w:szCs w:val="18"/>
              </w:rPr>
              <w:t>Non compilare se il paziente è in grado di deambulare</w:t>
            </w:r>
            <w:r>
              <w:rPr>
                <w:rFonts w:ascii="Times New Roman" w:hAnsi="Times New Roman" w:cs="Times New Roman"/>
                <w:b/>
                <w:bCs/>
                <w:sz w:val="18"/>
                <w:szCs w:val="18"/>
              </w:rPr>
              <w:t>).</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muoversi autonomamente in carrozzina (fare le curve, cambiare direzione, avvicinarsi al tavolo, letto, wc</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ecc.). L'autonomia deve essere di almeno 50 mt.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spingersi per tempi prolungati e su terreni pianeggianti, necessita di aiuto per le curve strette.</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Possono occorrere occasionalmente indicazioni verbali ed assistenza per muoversi in spazi stretti.</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necessario l'aiuto di una persona per avvicinare la carrozzina al tavolo, al letto ecc.</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spingere la carrozzina ma richiede assistenza per manovrarla tra gli arredi domestici e negli spazi stretti.</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spingersi per brevi tratti e su terreni pianeggianti, necessita di aiuto per tutte le manovre.</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Occorre assistenza per spingere la carrozzina per la maggior parte del tempo, e soprattutto per manovrare i freni, aggiustare braccioli e cuscini, guidare la carrozzina tra gli arredi domestici, sopra scalini e tappeti e superfici accidentate.</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negli spostamenti con la carrozzina.</w:t>
            </w:r>
          </w:p>
          <w:p w:rsidR="005B4104" w:rsidRDefault="005B4104" w:rsidP="00946F06">
            <w:pPr>
              <w:autoSpaceDE w:val="0"/>
              <w:autoSpaceDN w:val="0"/>
              <w:adjustRightInd w:val="0"/>
              <w:ind w:right="1607" w:firstLine="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Paziente in carrozzina, dipendente per la locomozione.</w:t>
            </w:r>
            <w:r w:rsidRPr="00F43F18">
              <w:rPr>
                <w:rFonts w:ascii="Times New Roman" w:hAnsi="Times New Roman" w:cs="Times New Roman"/>
                <w:i/>
                <w:sz w:val="18"/>
                <w:szCs w:val="18"/>
              </w:rPr>
              <w:t>]</w:t>
            </w:r>
          </w:p>
          <w:p w:rsidR="005B4104" w:rsidRDefault="005B4104" w:rsidP="00946F06">
            <w:pPr>
              <w:autoSpaceDE w:val="0"/>
              <w:autoSpaceDN w:val="0"/>
              <w:adjustRightInd w:val="0"/>
              <w:ind w:right="1607" w:firstLine="978"/>
              <w:jc w:val="both"/>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Scale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in grado di salire e scendere una rampa di scala in sicurezza senza aiuto né supervisione. Se necessario usa il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corrimano o gli ausili (bastone ecc.) e li trasporta in modo autonomo.</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è autonomo. Occasionalmente necessita di supervisione per sicurezza o a causa di rigidità mattutina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(spasticità), dispnea ecc.</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fare le scale ma non di gestire gli ausili, necessita di supervisione e di assistenza.</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costante in tutte le fasi compresa la gestione degli ausili.</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Incapace di salire e scendere le scale.</w:t>
            </w:r>
          </w:p>
          <w:p w:rsidR="00E94649" w:rsidRDefault="00E94649"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TOTALE</w:t>
            </w:r>
          </w:p>
          <w:p w:rsidR="00AB4C98" w:rsidRDefault="00AB4C98" w:rsidP="005B4104">
            <w:pPr>
              <w:autoSpaceDE w:val="0"/>
              <w:autoSpaceDN w:val="0"/>
              <w:adjustRightInd w:val="0"/>
              <w:rPr>
                <w:rFonts w:ascii="Times New Roman" w:hAnsi="Times New Roman" w:cs="Times New Roman"/>
                <w:b/>
                <w:bCs/>
                <w:sz w:val="18"/>
                <w:szCs w:val="18"/>
              </w:rPr>
            </w:pPr>
          </w:p>
        </w:tc>
        <w:tc>
          <w:tcPr>
            <w:tcW w:w="616" w:type="dxa"/>
          </w:tcPr>
          <w:p w:rsidR="00AB4C98" w:rsidRDefault="00AB4C98" w:rsidP="005B4104">
            <w:pPr>
              <w:autoSpaceDE w:val="0"/>
              <w:autoSpaceDN w:val="0"/>
              <w:adjustRightInd w:val="0"/>
              <w:rPr>
                <w:rFonts w:ascii="Times New Roman" w:hAnsi="Times New Roman" w:cs="Times New Roman"/>
                <w:b/>
                <w:bCs/>
                <w:sz w:val="18"/>
                <w:szCs w:val="18"/>
              </w:rPr>
            </w:pPr>
          </w:p>
        </w:tc>
      </w:tr>
    </w:tbl>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972A59" w:rsidRDefault="00972A59" w:rsidP="00AB4C98">
      <w:pPr>
        <w:autoSpaceDE w:val="0"/>
        <w:autoSpaceDN w:val="0"/>
        <w:adjustRightInd w:val="0"/>
        <w:spacing w:after="0" w:line="240" w:lineRule="auto"/>
        <w:jc w:val="center"/>
        <w:rPr>
          <w:rFonts w:ascii="Times New Roman" w:hAnsi="Times New Roman" w:cs="Times New Roman"/>
          <w:b/>
          <w:bCs/>
          <w:sz w:val="30"/>
          <w:szCs w:val="30"/>
        </w:rPr>
      </w:pPr>
    </w:p>
    <w:tbl>
      <w:tblPr>
        <w:tblStyle w:val="Grigliatabella"/>
        <w:tblW w:w="0" w:type="auto"/>
        <w:jc w:val="center"/>
        <w:tblLook w:val="04A0" w:firstRow="1" w:lastRow="0" w:firstColumn="1" w:lastColumn="0" w:noHBand="0" w:noVBand="1"/>
      </w:tblPr>
      <w:tblGrid>
        <w:gridCol w:w="1219"/>
        <w:gridCol w:w="2410"/>
        <w:gridCol w:w="2410"/>
        <w:gridCol w:w="2835"/>
      </w:tblGrid>
      <w:tr w:rsidR="00AB4C98" w:rsidTr="00C01379">
        <w:trPr>
          <w:jc w:val="center"/>
        </w:trPr>
        <w:tc>
          <w:tcPr>
            <w:tcW w:w="1219" w:type="dxa"/>
          </w:tcPr>
          <w:p w:rsidR="00AB4C98" w:rsidRDefault="00AB4C98" w:rsidP="005B4104">
            <w:pPr>
              <w:autoSpaceDE w:val="0"/>
              <w:autoSpaceDN w:val="0"/>
              <w:adjustRightInd w:val="0"/>
              <w:jc w:val="center"/>
              <w:rPr>
                <w:rFonts w:ascii="Times New Roman" w:hAnsi="Times New Roman" w:cs="Times New Roman"/>
                <w:b/>
                <w:bCs/>
                <w:sz w:val="30"/>
                <w:szCs w:val="30"/>
              </w:rPr>
            </w:pPr>
            <w:r>
              <w:rPr>
                <w:rFonts w:ascii="Century Gothic" w:hAnsi="Century Gothic" w:cs="Century Gothic"/>
                <w:b/>
                <w:bCs/>
                <w:sz w:val="17"/>
                <w:szCs w:val="17"/>
              </w:rPr>
              <w:t>Categorie</w:t>
            </w:r>
          </w:p>
        </w:tc>
        <w:tc>
          <w:tcPr>
            <w:tcW w:w="2410" w:type="dxa"/>
          </w:tcPr>
          <w:p w:rsidR="00AB4C98" w:rsidRDefault="00AB4C98" w:rsidP="005B4104">
            <w:pPr>
              <w:autoSpaceDE w:val="0"/>
              <w:autoSpaceDN w:val="0"/>
              <w:adjustRightInd w:val="0"/>
              <w:jc w:val="center"/>
              <w:rPr>
                <w:rFonts w:ascii="Times New Roman" w:hAnsi="Times New Roman" w:cs="Times New Roman"/>
                <w:b/>
                <w:bCs/>
                <w:sz w:val="30"/>
                <w:szCs w:val="30"/>
              </w:rPr>
            </w:pPr>
            <w:r w:rsidRPr="00624552">
              <w:rPr>
                <w:rFonts w:ascii="Century Gothic" w:hAnsi="Century Gothic" w:cs="Century Gothic"/>
                <w:b/>
                <w:bCs/>
                <w:sz w:val="17"/>
                <w:szCs w:val="17"/>
              </w:rPr>
              <w:t xml:space="preserve">Punteggi totali indice di </w:t>
            </w:r>
            <w:proofErr w:type="spellStart"/>
            <w:r w:rsidRPr="00624552">
              <w:rPr>
                <w:rFonts w:ascii="Century Gothic" w:hAnsi="Century Gothic" w:cs="Century Gothic"/>
                <w:b/>
                <w:bCs/>
                <w:sz w:val="17"/>
                <w:szCs w:val="17"/>
              </w:rPr>
              <w:t>Barthel</w:t>
            </w:r>
            <w:proofErr w:type="spellEnd"/>
            <w:r w:rsidRPr="00624552">
              <w:rPr>
                <w:rFonts w:ascii="Century Gothic" w:hAnsi="Century Gothic" w:cs="Century Gothic"/>
                <w:b/>
                <w:bCs/>
                <w:sz w:val="17"/>
                <w:szCs w:val="17"/>
              </w:rPr>
              <w:t xml:space="preserve"> modificato</w:t>
            </w:r>
          </w:p>
        </w:tc>
        <w:tc>
          <w:tcPr>
            <w:tcW w:w="2410" w:type="dxa"/>
          </w:tcPr>
          <w:p w:rsidR="00AB4C98" w:rsidRDefault="00AB4C98" w:rsidP="005B4104">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Livello di dipendenza</w:t>
            </w: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2835" w:type="dxa"/>
          </w:tcPr>
          <w:p w:rsidR="00AB4C98" w:rsidRDefault="00C01379" w:rsidP="005B4104">
            <w:pPr>
              <w:autoSpaceDE w:val="0"/>
              <w:autoSpaceDN w:val="0"/>
              <w:adjustRightInd w:val="0"/>
              <w:jc w:val="center"/>
              <w:rPr>
                <w:rFonts w:ascii="Times New Roman" w:hAnsi="Times New Roman" w:cs="Times New Roman"/>
                <w:b/>
                <w:bCs/>
                <w:sz w:val="30"/>
                <w:szCs w:val="30"/>
              </w:rPr>
            </w:pPr>
            <w:r w:rsidRPr="00C01379">
              <w:rPr>
                <w:rFonts w:ascii="Century Gothic" w:hAnsi="Century Gothic" w:cs="Century Gothic"/>
                <w:b/>
                <w:bCs/>
                <w:sz w:val="17"/>
                <w:szCs w:val="17"/>
              </w:rPr>
              <w:t>Livello di intensità assistenziale</w:t>
            </w:r>
            <w:r>
              <w:rPr>
                <w:rFonts w:ascii="Century Gothic" w:hAnsi="Century Gothic" w:cs="Century Gothic"/>
                <w:b/>
                <w:bCs/>
                <w:sz w:val="17"/>
                <w:szCs w:val="17"/>
              </w:rPr>
              <w:t xml:space="preserve"> ai sensi </w:t>
            </w:r>
            <w:r w:rsidRPr="0002379D">
              <w:rPr>
                <w:rFonts w:ascii="Century Gothic" w:hAnsi="Century Gothic" w:cs="Century Gothic"/>
                <w:b/>
                <w:bCs/>
                <w:sz w:val="17"/>
                <w:szCs w:val="17"/>
              </w:rPr>
              <w:t xml:space="preserve">della DGR n.  </w:t>
            </w:r>
            <w:r w:rsidR="0002379D" w:rsidRPr="0002379D">
              <w:rPr>
                <w:rFonts w:ascii="Century Gothic" w:hAnsi="Century Gothic" w:cs="Century Gothic"/>
                <w:b/>
                <w:bCs/>
                <w:sz w:val="17"/>
                <w:szCs w:val="17"/>
              </w:rPr>
              <w:t>1696</w:t>
            </w:r>
            <w:r w:rsidRPr="0002379D">
              <w:rPr>
                <w:rFonts w:ascii="Century Gothic" w:hAnsi="Century Gothic" w:cs="Century Gothic"/>
                <w:b/>
                <w:bCs/>
                <w:sz w:val="17"/>
                <w:szCs w:val="17"/>
              </w:rPr>
              <w:t>/2018</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1</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0-24</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totale</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molto alto</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2</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25-49</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severa</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alto</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3</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50-74</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moderata</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medio</w:t>
            </w:r>
          </w:p>
        </w:tc>
      </w:tr>
      <w:tr w:rsidR="00C01379" w:rsidTr="00C01379">
        <w:trPr>
          <w:jc w:val="center"/>
        </w:trPr>
        <w:tc>
          <w:tcPr>
            <w:tcW w:w="1219"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4</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75-90</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lieve</w:t>
            </w:r>
          </w:p>
        </w:tc>
        <w:tc>
          <w:tcPr>
            <w:tcW w:w="2835" w:type="dxa"/>
            <w:vMerge w:val="restart"/>
            <w:vAlign w:val="center"/>
          </w:tcPr>
          <w:p w:rsidR="00C01379"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basso</w:t>
            </w:r>
          </w:p>
        </w:tc>
      </w:tr>
      <w:tr w:rsidR="00C01379" w:rsidTr="00C01379">
        <w:trPr>
          <w:jc w:val="center"/>
        </w:trPr>
        <w:tc>
          <w:tcPr>
            <w:tcW w:w="1219"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5</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91-99</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minima</w:t>
            </w:r>
          </w:p>
        </w:tc>
        <w:tc>
          <w:tcPr>
            <w:tcW w:w="2835" w:type="dxa"/>
            <w:vMerge/>
          </w:tcPr>
          <w:p w:rsidR="00C01379" w:rsidRPr="00624552" w:rsidRDefault="00C01379" w:rsidP="005B4104">
            <w:pPr>
              <w:autoSpaceDE w:val="0"/>
              <w:autoSpaceDN w:val="0"/>
              <w:adjustRightInd w:val="0"/>
              <w:jc w:val="center"/>
              <w:rPr>
                <w:rFonts w:ascii="Century Gothic" w:hAnsi="Century Gothic" w:cs="Century Gothic"/>
                <w:b/>
                <w:bCs/>
                <w:sz w:val="17"/>
                <w:szCs w:val="17"/>
              </w:rPr>
            </w:pPr>
          </w:p>
        </w:tc>
      </w:tr>
    </w:tbl>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E96EF0" w:rsidRDefault="00E96EF0" w:rsidP="00F17E56">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p>
    <w:p w:rsidR="00C51384" w:rsidRDefault="00C51384" w:rsidP="00F17E56">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p>
    <w:p w:rsidR="00C51384" w:rsidRDefault="00C51384" w:rsidP="00F17E56">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after="0" w:line="240" w:lineRule="auto"/>
        <w:ind w:right="709"/>
        <w:jc w:val="both"/>
        <w:rPr>
          <w:rFonts w:ascii="Times New Roman" w:eastAsia="Times New Roman" w:hAnsi="Times New Roman" w:cs="Times New Roman"/>
          <w:b/>
          <w:sz w:val="24"/>
          <w:szCs w:val="24"/>
          <w:lang w:val="pt-BR" w:eastAsia="it-IT"/>
        </w:rPr>
      </w:pPr>
      <w:r w:rsidRPr="00C51384">
        <w:rPr>
          <w:rFonts w:ascii="Times New Roman" w:eastAsia="Times New Roman" w:hAnsi="Times New Roman" w:cs="Times New Roman"/>
          <w:b/>
          <w:sz w:val="24"/>
          <w:szCs w:val="24"/>
          <w:lang w:val="pt-BR" w:eastAsia="it-IT"/>
        </w:rPr>
        <w:lastRenderedPageBreak/>
        <w:t>Allegato “E”</w:t>
      </w:r>
    </w:p>
    <w:p w:rsidR="00C51384" w:rsidRPr="00C51384" w:rsidRDefault="00C51384" w:rsidP="00C51384">
      <w:pPr>
        <w:pStyle w:val="Paragrafoelenco"/>
        <w:tabs>
          <w:tab w:val="left" w:pos="10065"/>
          <w:tab w:val="left" w:pos="10206"/>
        </w:tabs>
        <w:spacing w:after="0" w:line="240" w:lineRule="auto"/>
        <w:ind w:right="709"/>
        <w:jc w:val="both"/>
        <w:rPr>
          <w:rFonts w:ascii="Times New Roman" w:eastAsia="Times New Roman" w:hAnsi="Times New Roman" w:cs="Times New Roman"/>
          <w:b/>
          <w:sz w:val="24"/>
          <w:szCs w:val="24"/>
          <w:lang w:val="pt-BR" w:eastAsia="it-IT"/>
        </w:rPr>
      </w:pPr>
      <w:r w:rsidRPr="00C51384">
        <w:rPr>
          <w:rFonts w:ascii="Times New Roman" w:eastAsia="Times New Roman" w:hAnsi="Times New Roman" w:cs="Times New Roman"/>
          <w:sz w:val="24"/>
          <w:szCs w:val="24"/>
          <w:lang w:eastAsia="it-IT"/>
        </w:rPr>
        <w:t>MODELLO DI DOMANDA REDATTA DALLA PERSONA CON DISABILITÀ</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
          <w:bCs/>
          <w:sz w:val="24"/>
          <w:szCs w:val="24"/>
          <w:lang w:eastAsia="it-IT"/>
        </w:rPr>
      </w:pPr>
      <w:r w:rsidRPr="00C51384">
        <w:rPr>
          <w:rFonts w:ascii="Times New Roman" w:eastAsia="Times New Roman" w:hAnsi="Times New Roman" w:cs="Times New Roman"/>
          <w:b/>
          <w:bCs/>
          <w:sz w:val="24"/>
          <w:szCs w:val="24"/>
          <w:lang w:eastAsia="it-IT"/>
        </w:rPr>
        <w:t>Regione Marche</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
          <w:bCs/>
          <w:sz w:val="24"/>
          <w:szCs w:val="24"/>
          <w:lang w:eastAsia="it-IT"/>
        </w:rPr>
      </w:pPr>
      <w:r w:rsidRPr="00C51384">
        <w:rPr>
          <w:rFonts w:ascii="Times New Roman" w:eastAsia="Times New Roman" w:hAnsi="Times New Roman" w:cs="Times New Roman"/>
          <w:b/>
          <w:bCs/>
          <w:sz w:val="24"/>
          <w:szCs w:val="24"/>
          <w:lang w:eastAsia="it-IT"/>
        </w:rPr>
        <w:t>Servizio Politiche Sociali e Sport</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t>Via   Gentile da Fabriano, 3</w:t>
      </w: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r>
      <w:r w:rsidRPr="00C51384">
        <w:rPr>
          <w:rFonts w:ascii="Times New Roman" w:eastAsia="Times New Roman" w:hAnsi="Times New Roman" w:cs="Times New Roman"/>
          <w:b/>
          <w:bCs/>
          <w:sz w:val="24"/>
          <w:szCs w:val="24"/>
          <w:lang w:eastAsia="it-IT"/>
        </w:rPr>
        <w:tab/>
        <w:t>60125 Ancona</w:t>
      </w: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ab/>
      </w:r>
      <w:r w:rsidRPr="00C51384">
        <w:rPr>
          <w:rFonts w:ascii="Times New Roman" w:eastAsia="Times New Roman" w:hAnsi="Times New Roman" w:cs="Times New Roman"/>
          <w:sz w:val="24"/>
          <w:szCs w:val="24"/>
          <w:lang w:eastAsia="it-IT"/>
        </w:rPr>
        <w:tab/>
      </w:r>
      <w:r w:rsidRPr="00C51384">
        <w:rPr>
          <w:rFonts w:ascii="Times New Roman" w:eastAsia="Times New Roman" w:hAnsi="Times New Roman" w:cs="Times New Roman"/>
          <w:sz w:val="24"/>
          <w:szCs w:val="24"/>
          <w:lang w:eastAsia="it-IT"/>
        </w:rPr>
        <w:tab/>
      </w:r>
      <w:r w:rsidRPr="00C51384">
        <w:rPr>
          <w:rFonts w:ascii="Times New Roman" w:eastAsia="Times New Roman" w:hAnsi="Times New Roman" w:cs="Times New Roman"/>
          <w:sz w:val="24"/>
          <w:szCs w:val="24"/>
          <w:lang w:eastAsia="it-IT"/>
        </w:rPr>
        <w:tab/>
      </w: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b/>
          <w:bCs/>
          <w:sz w:val="24"/>
          <w:szCs w:val="24"/>
          <w:lang w:eastAsia="it-IT"/>
        </w:rPr>
      </w:pPr>
      <w:r w:rsidRPr="00C51384">
        <w:rPr>
          <w:rFonts w:ascii="Times New Roman" w:eastAsia="Times New Roman" w:hAnsi="Times New Roman" w:cs="Times New Roman"/>
          <w:b/>
          <w:bCs/>
          <w:sz w:val="24"/>
          <w:szCs w:val="24"/>
          <w:lang w:eastAsia="it-IT"/>
        </w:rPr>
        <w:t>RICHIESTA FINANZIAMENTO PROGETTO VITA INDIPENDENTE</w:t>
      </w: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 xml:space="preserve">(ai </w:t>
      </w:r>
      <w:proofErr w:type="spellStart"/>
      <w:r w:rsidRPr="00C51384">
        <w:rPr>
          <w:rFonts w:ascii="Times New Roman" w:eastAsia="Times New Roman" w:hAnsi="Times New Roman" w:cs="Times New Roman"/>
          <w:sz w:val="24"/>
          <w:szCs w:val="24"/>
          <w:lang w:eastAsia="it-IT"/>
        </w:rPr>
        <w:t>sensidella</w:t>
      </w:r>
      <w:proofErr w:type="spellEnd"/>
      <w:r w:rsidRPr="00C51384">
        <w:rPr>
          <w:rFonts w:ascii="Times New Roman" w:eastAsia="Times New Roman" w:hAnsi="Times New Roman" w:cs="Times New Roman"/>
          <w:sz w:val="24"/>
          <w:szCs w:val="24"/>
          <w:lang w:eastAsia="it-IT"/>
        </w:rPr>
        <w:t xml:space="preserve"> L.R. 21/2018 e della DGR n.1696/2018)</w:t>
      </w: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bCs/>
          <w:sz w:val="24"/>
          <w:szCs w:val="24"/>
          <w:lang w:eastAsia="it-IT"/>
        </w:rPr>
      </w:pPr>
    </w:p>
    <w:tbl>
      <w:tblPr>
        <w:tblStyle w:val="Grigliatabella"/>
        <w:tblW w:w="0" w:type="auto"/>
        <w:tblInd w:w="227" w:type="dxa"/>
        <w:tblLook w:val="04A0" w:firstRow="1" w:lastRow="0" w:firstColumn="1" w:lastColumn="0" w:noHBand="0" w:noVBand="1"/>
      </w:tblPr>
      <w:tblGrid>
        <w:gridCol w:w="10990"/>
      </w:tblGrid>
      <w:tr w:rsidR="00C51384" w:rsidRPr="00C51384" w:rsidTr="006D5F27">
        <w:trPr>
          <w:trHeight w:val="2385"/>
        </w:trPr>
        <w:tc>
          <w:tcPr>
            <w:tcW w:w="10455" w:type="dxa"/>
          </w:tcPr>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Cs/>
                <w:sz w:val="24"/>
                <w:szCs w:val="24"/>
                <w:lang w:eastAsia="it-IT"/>
              </w:rPr>
              <w:t>Il/La sottoscritto/a _____________________________     _____________________________________</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t>COGNOME</w:t>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t>NOME</w:t>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r w:rsidRPr="00C51384">
              <w:rPr>
                <w:rFonts w:ascii="Times New Roman" w:eastAsia="Times New Roman" w:hAnsi="Times New Roman" w:cs="Times New Roman"/>
                <w:bCs/>
                <w:sz w:val="24"/>
                <w:szCs w:val="24"/>
                <w:lang w:eastAsia="it-IT"/>
              </w:rPr>
              <w:tab/>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Cs/>
                <w:sz w:val="24"/>
                <w:szCs w:val="24"/>
                <w:lang w:eastAsia="it-IT"/>
              </w:rPr>
              <w:t>residente a ______________________________ Via ____________________ n. ___   CAP _________</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Cs/>
                <w:sz w:val="24"/>
                <w:szCs w:val="24"/>
                <w:lang w:eastAsia="it-IT"/>
              </w:rPr>
              <w:t>Codice fiscale _______________________________________________________________________</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bCs/>
                <w:sz w:val="24"/>
                <w:szCs w:val="24"/>
                <w:lang w:eastAsia="it-IT"/>
              </w:rPr>
              <w:t>Tel. __________________Cell. ________________email_____________________________________</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p>
        </w:tc>
      </w:tr>
    </w:tbl>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after="0" w:line="240" w:lineRule="auto"/>
        <w:ind w:right="709"/>
        <w:jc w:val="both"/>
        <w:rPr>
          <w:rFonts w:ascii="Times New Roman" w:eastAsia="Times New Roman" w:hAnsi="Times New Roman" w:cs="Times New Roman"/>
          <w:b/>
          <w:bCs/>
          <w:sz w:val="24"/>
          <w:szCs w:val="24"/>
          <w:lang w:eastAsia="it-IT"/>
        </w:rPr>
      </w:pPr>
      <w:r w:rsidRPr="00C51384">
        <w:rPr>
          <w:rFonts w:ascii="Times New Roman" w:eastAsia="Times New Roman" w:hAnsi="Times New Roman" w:cs="Times New Roman"/>
          <w:b/>
          <w:bCs/>
          <w:sz w:val="24"/>
          <w:szCs w:val="24"/>
          <w:lang w:eastAsia="it-IT"/>
        </w:rPr>
        <w:t>CHIEDE</w:t>
      </w:r>
    </w:p>
    <w:p w:rsidR="00C51384" w:rsidRPr="00C51384" w:rsidRDefault="00C51384" w:rsidP="00C51384">
      <w:pPr>
        <w:pStyle w:val="Paragrafoelenco"/>
        <w:tabs>
          <w:tab w:val="left" w:pos="10065"/>
          <w:tab w:val="left" w:pos="10206"/>
        </w:tabs>
        <w:spacing w:after="0"/>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che il proprio Progetto personalizzato di vita indipendente venga ammesso a finanziamento,</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Cs/>
          <w:sz w:val="24"/>
          <w:szCs w:val="24"/>
          <w:lang w:eastAsia="it-IT"/>
        </w:rPr>
        <w:t>consapevole che in caso di dichiarazione mendace sarà punito ai sensi del codice penale secondo quanto prescritto dall’articolo 76 del D.P.R. 445/2000 e che, inoltre, decadrà dai benefici conseguenti al provvedimento, eventualmente emanato, sulla base della dichiarazione non veritiera (articolo 75 del D.P.R. 445/2000),</w:t>
      </w: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b/>
          <w:sz w:val="24"/>
          <w:szCs w:val="24"/>
          <w:lang w:eastAsia="it-IT"/>
        </w:rPr>
        <w:t>DICHIARA</w:t>
      </w: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p>
    <w:p w:rsidR="00C51384" w:rsidRPr="00C51384" w:rsidRDefault="00C51384" w:rsidP="00C51384">
      <w:pPr>
        <w:pStyle w:val="Paragrafoelenco"/>
        <w:numPr>
          <w:ilvl w:val="0"/>
          <w:numId w:val="19"/>
        </w:numPr>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di assumersi personalmente la responsabilità della realizzazione del progetto;</w:t>
      </w:r>
    </w:p>
    <w:p w:rsidR="00C51384" w:rsidRPr="00C51384" w:rsidRDefault="00C51384" w:rsidP="00C51384">
      <w:pPr>
        <w:pStyle w:val="Paragrafoelenco"/>
        <w:numPr>
          <w:ilvl w:val="0"/>
          <w:numId w:val="19"/>
        </w:numPr>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di agire in piena autonomia nell’individuazione dell’assistente personale;</w:t>
      </w:r>
    </w:p>
    <w:p w:rsidR="00C51384" w:rsidRPr="00C51384" w:rsidRDefault="00C51384" w:rsidP="00C51384">
      <w:pPr>
        <w:pStyle w:val="Paragrafoelenco"/>
        <w:numPr>
          <w:ilvl w:val="0"/>
          <w:numId w:val="19"/>
        </w:numPr>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di assumersi, in qualità di datore di lavoro, tutti gli obblighi discendenti dall’instaurazione diretta del rapporto di lavoro con l’assistente personale, nel rispetto della normativa vigente;</w:t>
      </w:r>
    </w:p>
    <w:p w:rsidR="00C51384" w:rsidRPr="00C51384" w:rsidRDefault="00C51384" w:rsidP="00C51384">
      <w:pPr>
        <w:pStyle w:val="Paragrafoelenco"/>
        <w:numPr>
          <w:ilvl w:val="0"/>
          <w:numId w:val="19"/>
        </w:numPr>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 xml:space="preserve">di non beneficiare dei contributi regionali concessi per l’anno 2019 o eventualmente di rinunciarvi in caso di finanziamento del proprio progetto personalizzato di vita </w:t>
      </w:r>
      <w:proofErr w:type="spellStart"/>
      <w:r w:rsidRPr="00C51384">
        <w:rPr>
          <w:rFonts w:ascii="Times New Roman" w:eastAsia="Times New Roman" w:hAnsi="Times New Roman" w:cs="Times New Roman"/>
          <w:sz w:val="24"/>
          <w:szCs w:val="24"/>
          <w:lang w:eastAsia="it-IT"/>
        </w:rPr>
        <w:t>indipendenteper</w:t>
      </w:r>
      <w:proofErr w:type="spellEnd"/>
      <w:r w:rsidRPr="00C51384">
        <w:rPr>
          <w:rFonts w:ascii="Times New Roman" w:eastAsia="Times New Roman" w:hAnsi="Times New Roman" w:cs="Times New Roman"/>
          <w:sz w:val="24"/>
          <w:szCs w:val="24"/>
          <w:lang w:eastAsia="it-IT"/>
        </w:rPr>
        <w:t xml:space="preserve"> gli interventi riferiti a Disabilità gravissime, SLA, Assegno di cura e Servizi di sollievo.</w:t>
      </w: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u w:val="single"/>
          <w:lang w:eastAsia="it-IT"/>
        </w:rPr>
        <w:t>Allega la seguente documentazione</w:t>
      </w:r>
      <w:r w:rsidRPr="00C51384">
        <w:rPr>
          <w:rFonts w:ascii="Times New Roman" w:eastAsia="Times New Roman" w:hAnsi="Times New Roman" w:cs="Times New Roman"/>
          <w:sz w:val="24"/>
          <w:szCs w:val="24"/>
          <w:lang w:eastAsia="it-IT"/>
        </w:rPr>
        <w:t>:</w:t>
      </w: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p>
    <w:p w:rsidR="00C51384" w:rsidRPr="00C51384" w:rsidRDefault="00C51384" w:rsidP="00C51384">
      <w:pPr>
        <w:pStyle w:val="Paragrafoelenco"/>
        <w:numPr>
          <w:ilvl w:val="0"/>
          <w:numId w:val="7"/>
        </w:numPr>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 xml:space="preserve">Copia fotostatica del documento di riconoscimento </w:t>
      </w:r>
    </w:p>
    <w:p w:rsidR="00C51384" w:rsidRPr="00C51384" w:rsidRDefault="00C51384" w:rsidP="00C51384">
      <w:pPr>
        <w:pStyle w:val="Paragrafoelenco"/>
        <w:numPr>
          <w:ilvl w:val="0"/>
          <w:numId w:val="7"/>
        </w:numPr>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Progetto personalizzato di vita indipendente (Allegato “C”)</w:t>
      </w:r>
    </w:p>
    <w:p w:rsidR="00C51384" w:rsidRPr="00C51384" w:rsidRDefault="00C51384" w:rsidP="00C51384">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after="0"/>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 xml:space="preserve">Data _____________________                        </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 xml:space="preserve">                                                                                                FIRMA</w:t>
      </w:r>
    </w:p>
    <w:p w:rsidR="00C51384" w:rsidRPr="00C51384" w:rsidRDefault="00C51384" w:rsidP="00C51384">
      <w:pPr>
        <w:pStyle w:val="Paragrafoelenco"/>
        <w:tabs>
          <w:tab w:val="left" w:pos="10065"/>
          <w:tab w:val="left" w:pos="10206"/>
        </w:tabs>
        <w:spacing w:line="240" w:lineRule="auto"/>
        <w:ind w:right="709"/>
        <w:jc w:val="both"/>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r>
      <w:r w:rsidRPr="00C51384">
        <w:rPr>
          <w:rFonts w:ascii="Times New Roman" w:eastAsia="Times New Roman" w:hAnsi="Times New Roman" w:cs="Times New Roman"/>
          <w:sz w:val="24"/>
          <w:szCs w:val="24"/>
          <w:lang w:eastAsia="it-IT"/>
        </w:rPr>
        <w:softHyphen/>
        <w:t>______________________________</w:t>
      </w:r>
    </w:p>
    <w:p w:rsidR="00C51384" w:rsidRPr="00C51384" w:rsidRDefault="00C51384" w:rsidP="00C51384">
      <w:pPr>
        <w:pStyle w:val="Paragrafoelenco"/>
        <w:tabs>
          <w:tab w:val="left" w:pos="10065"/>
          <w:tab w:val="left" w:pos="10206"/>
        </w:tabs>
        <w:ind w:right="709"/>
        <w:jc w:val="both"/>
        <w:rPr>
          <w:rFonts w:ascii="Times New Roman" w:eastAsia="Times New Roman" w:hAnsi="Times New Roman" w:cs="Times New Roman"/>
          <w:sz w:val="24"/>
          <w:szCs w:val="24"/>
          <w:lang w:eastAsia="it-IT"/>
        </w:rPr>
      </w:pPr>
    </w:p>
    <w:p w:rsidR="00C51384" w:rsidRPr="00C51384" w:rsidRDefault="00C51384" w:rsidP="00C51384">
      <w:pPr>
        <w:pStyle w:val="Paragrafoelenco"/>
        <w:tabs>
          <w:tab w:val="left" w:pos="10065"/>
          <w:tab w:val="left" w:pos="10206"/>
        </w:tabs>
        <w:spacing w:line="240" w:lineRule="auto"/>
        <w:ind w:right="709"/>
        <w:rPr>
          <w:rFonts w:ascii="Times New Roman" w:eastAsia="Times New Roman" w:hAnsi="Times New Roman" w:cs="Times New Roman"/>
          <w:sz w:val="24"/>
          <w:szCs w:val="24"/>
          <w:lang w:eastAsia="it-IT"/>
        </w:rPr>
      </w:pPr>
      <w:r w:rsidRPr="00C51384">
        <w:rPr>
          <w:rFonts w:ascii="Times New Roman" w:eastAsia="Times New Roman" w:hAnsi="Times New Roman" w:cs="Times New Roman"/>
          <w:sz w:val="24"/>
          <w:szCs w:val="24"/>
          <w:lang w:eastAsia="it-IT"/>
        </w:rPr>
        <w:t>____________________________________________________________________</w:t>
      </w:r>
    </w:p>
    <w:p w:rsidR="00C51384" w:rsidRPr="00C51384" w:rsidRDefault="00C51384" w:rsidP="00C51384">
      <w:pPr>
        <w:pStyle w:val="Paragrafoelenco"/>
        <w:tabs>
          <w:tab w:val="left" w:pos="10065"/>
          <w:tab w:val="left" w:pos="10206"/>
        </w:tabs>
        <w:ind w:right="709"/>
        <w:rPr>
          <w:rFonts w:ascii="Times New Roman" w:eastAsia="Times New Roman" w:hAnsi="Times New Roman" w:cs="Times New Roman"/>
          <w:bCs/>
          <w:sz w:val="24"/>
          <w:szCs w:val="24"/>
          <w:lang w:eastAsia="it-IT"/>
        </w:rPr>
      </w:pPr>
      <w:r w:rsidRPr="00C51384">
        <w:rPr>
          <w:rFonts w:ascii="Times New Roman" w:eastAsia="Times New Roman" w:hAnsi="Times New Roman" w:cs="Times New Roman"/>
          <w:b/>
          <w:bCs/>
          <w:sz w:val="24"/>
          <w:szCs w:val="24"/>
          <w:lang w:eastAsia="it-IT"/>
        </w:rPr>
        <w:t>TUTELA DELLA PRIVACY</w:t>
      </w:r>
      <w:r w:rsidRPr="00C51384">
        <w:rPr>
          <w:rFonts w:ascii="Times New Roman" w:eastAsia="Times New Roman" w:hAnsi="Times New Roman" w:cs="Times New Roman"/>
          <w:bCs/>
          <w:sz w:val="24"/>
          <w:szCs w:val="24"/>
          <w:lang w:eastAsia="it-IT"/>
        </w:rPr>
        <w:t xml:space="preserve"> – I dati di cui l’amministrazione entrerà in possesso a seguito della presente domanda saranno trattati nel rispetto delle vigenti disposizioni di cui al D.lgs. n. 196/2003 (Codice in materia di protezione dei dati personali) e comunque utilizzati esclusivamente per le finalità legate alla gestione dell’Avviso medesimo. In particolare, ai sensi dell’art. 13 del D.lgs. n. 196/03, si precisa che: i dati personali forniti verranno raccolti e trattati esclusivamente per gli adempimenti connessi al procedimento; il trattamento dei dati sarà effettuato dai dipendenti e/o collaboratori incaricati al trattamento, con supporto cartaceo e/o informatico; il conferimento dei dati è obbligatorio per avviare il procedimento relativo all’avviso. Il Responsabile del trattamento dati è il Dirigente del Servizio Politiche Sociali e Sport della Regione Marche, presso cui potranno essere esercitati i diritti previsti dall’art. 7 del D.lgs. n. 196/2003, all’indirizzo e-mail: servizio.politichesociali_sport@regione.marche.it.   </w:t>
      </w:r>
    </w:p>
    <w:p w:rsidR="00C51384" w:rsidRPr="0068541F" w:rsidRDefault="00C51384" w:rsidP="00F17E56">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bookmarkStart w:id="0" w:name="_GoBack"/>
      <w:bookmarkEnd w:id="0"/>
    </w:p>
    <w:sectPr w:rsidR="00C51384" w:rsidRPr="0068541F" w:rsidSect="00E47486">
      <w:footerReference w:type="default" r:id="rId8"/>
      <w:pgSz w:w="11906" w:h="16838"/>
      <w:pgMar w:top="720" w:right="425"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104" w:rsidRDefault="005B4104" w:rsidP="004B3CB0">
      <w:pPr>
        <w:spacing w:after="0" w:line="240" w:lineRule="auto"/>
      </w:pPr>
      <w:r>
        <w:separator/>
      </w:r>
    </w:p>
  </w:endnote>
  <w:endnote w:type="continuationSeparator" w:id="0">
    <w:p w:rsidR="005B4104" w:rsidRDefault="005B4104"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883375"/>
      <w:docPartObj>
        <w:docPartGallery w:val="Page Numbers (Bottom of Page)"/>
        <w:docPartUnique/>
      </w:docPartObj>
    </w:sdtPr>
    <w:sdtEndPr/>
    <w:sdtContent>
      <w:p w:rsidR="00276553" w:rsidRDefault="00276553">
        <w:pPr>
          <w:pStyle w:val="Pidipagina"/>
          <w:jc w:val="right"/>
        </w:pPr>
        <w:r>
          <w:fldChar w:fldCharType="begin"/>
        </w:r>
        <w:r>
          <w:instrText>PAGE   \* MERGEFORMAT</w:instrText>
        </w:r>
        <w:r>
          <w:fldChar w:fldCharType="separate"/>
        </w:r>
        <w:r>
          <w:rPr>
            <w:noProof/>
          </w:rPr>
          <w:t>3</w:t>
        </w:r>
        <w:r>
          <w:fldChar w:fldCharType="end"/>
        </w:r>
      </w:p>
    </w:sdtContent>
  </w:sdt>
  <w:p w:rsidR="00276553" w:rsidRDefault="002765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104" w:rsidRDefault="005B4104" w:rsidP="004B3CB0">
      <w:pPr>
        <w:spacing w:after="0" w:line="240" w:lineRule="auto"/>
      </w:pPr>
      <w:r>
        <w:separator/>
      </w:r>
    </w:p>
  </w:footnote>
  <w:footnote w:type="continuationSeparator" w:id="0">
    <w:p w:rsidR="005B4104" w:rsidRDefault="005B4104" w:rsidP="004B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D12"/>
    <w:multiLevelType w:val="hybridMultilevel"/>
    <w:tmpl w:val="AE92B06E"/>
    <w:lvl w:ilvl="0" w:tplc="FFA62942">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5250B8"/>
    <w:multiLevelType w:val="hybridMultilevel"/>
    <w:tmpl w:val="EB3AA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701B3F"/>
    <w:multiLevelType w:val="hybridMultilevel"/>
    <w:tmpl w:val="A148B66E"/>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E1491"/>
    <w:multiLevelType w:val="hybridMultilevel"/>
    <w:tmpl w:val="A42EEB82"/>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63392"/>
    <w:multiLevelType w:val="hybridMultilevel"/>
    <w:tmpl w:val="2B1C33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D85D10"/>
    <w:multiLevelType w:val="hybridMultilevel"/>
    <w:tmpl w:val="1868A0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E13C46"/>
    <w:multiLevelType w:val="hybridMultilevel"/>
    <w:tmpl w:val="1B969EBE"/>
    <w:lvl w:ilvl="0" w:tplc="04100017">
      <w:start w:val="1"/>
      <w:numFmt w:val="lowerLetter"/>
      <w:lvlText w:val="%1)"/>
      <w:lvlJc w:val="left"/>
      <w:pPr>
        <w:ind w:left="780" w:hanging="360"/>
      </w:pPr>
      <w:rPr>
        <w:rFonts w:cs="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3A6D1D79"/>
    <w:multiLevelType w:val="hybridMultilevel"/>
    <w:tmpl w:val="A9780CDE"/>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58121CE"/>
    <w:multiLevelType w:val="hybridMultilevel"/>
    <w:tmpl w:val="232497BC"/>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4270E4"/>
    <w:multiLevelType w:val="hybridMultilevel"/>
    <w:tmpl w:val="45702F46"/>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0F7A9D"/>
    <w:multiLevelType w:val="hybridMultilevel"/>
    <w:tmpl w:val="CD34FC3C"/>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87608E"/>
    <w:multiLevelType w:val="hybridMultilevel"/>
    <w:tmpl w:val="CA28DC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682FB7"/>
    <w:multiLevelType w:val="hybridMultilevel"/>
    <w:tmpl w:val="F66C1C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C034D97"/>
    <w:multiLevelType w:val="hybridMultilevel"/>
    <w:tmpl w:val="6A14F0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13"/>
  </w:num>
  <w:num w:numId="5">
    <w:abstractNumId w:val="9"/>
  </w:num>
  <w:num w:numId="6">
    <w:abstractNumId w:val="7"/>
  </w:num>
  <w:num w:numId="7">
    <w:abstractNumId w:val="17"/>
  </w:num>
  <w:num w:numId="8">
    <w:abstractNumId w:val="3"/>
  </w:num>
  <w:num w:numId="9">
    <w:abstractNumId w:val="6"/>
  </w:num>
  <w:num w:numId="10">
    <w:abstractNumId w:val="0"/>
  </w:num>
  <w:num w:numId="11">
    <w:abstractNumId w:val="12"/>
  </w:num>
  <w:num w:numId="12">
    <w:abstractNumId w:val="8"/>
  </w:num>
  <w:num w:numId="13">
    <w:abstractNumId w:val="15"/>
  </w:num>
  <w:num w:numId="14">
    <w:abstractNumId w:val="4"/>
  </w:num>
  <w:num w:numId="15">
    <w:abstractNumId w:val="18"/>
  </w:num>
  <w:num w:numId="16">
    <w:abstractNumId w:val="16"/>
  </w:num>
  <w:num w:numId="17">
    <w:abstractNumId w:val="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B"/>
    <w:rsid w:val="00001F11"/>
    <w:rsid w:val="0001712E"/>
    <w:rsid w:val="0002379D"/>
    <w:rsid w:val="00042F0F"/>
    <w:rsid w:val="0005174C"/>
    <w:rsid w:val="000615B8"/>
    <w:rsid w:val="00066B82"/>
    <w:rsid w:val="000844B8"/>
    <w:rsid w:val="000B1680"/>
    <w:rsid w:val="000B260E"/>
    <w:rsid w:val="000C24A3"/>
    <w:rsid w:val="00113715"/>
    <w:rsid w:val="001230BA"/>
    <w:rsid w:val="001256F3"/>
    <w:rsid w:val="00140FF6"/>
    <w:rsid w:val="00147690"/>
    <w:rsid w:val="001545EE"/>
    <w:rsid w:val="00162C05"/>
    <w:rsid w:val="00185657"/>
    <w:rsid w:val="00193E28"/>
    <w:rsid w:val="001A13EF"/>
    <w:rsid w:val="001A22BD"/>
    <w:rsid w:val="001B0BE7"/>
    <w:rsid w:val="0020733D"/>
    <w:rsid w:val="0022495A"/>
    <w:rsid w:val="00245D0F"/>
    <w:rsid w:val="00250483"/>
    <w:rsid w:val="00257B0F"/>
    <w:rsid w:val="00270D5E"/>
    <w:rsid w:val="00276553"/>
    <w:rsid w:val="0027747A"/>
    <w:rsid w:val="002B1353"/>
    <w:rsid w:val="002C7AEB"/>
    <w:rsid w:val="002E2162"/>
    <w:rsid w:val="002F6387"/>
    <w:rsid w:val="00310814"/>
    <w:rsid w:val="003112F2"/>
    <w:rsid w:val="00352CAD"/>
    <w:rsid w:val="00364C3F"/>
    <w:rsid w:val="00366B71"/>
    <w:rsid w:val="0037092F"/>
    <w:rsid w:val="003809FE"/>
    <w:rsid w:val="003933E9"/>
    <w:rsid w:val="0039528C"/>
    <w:rsid w:val="003A1803"/>
    <w:rsid w:val="003A2A3A"/>
    <w:rsid w:val="003C3FCA"/>
    <w:rsid w:val="003F692B"/>
    <w:rsid w:val="00411B5A"/>
    <w:rsid w:val="00414219"/>
    <w:rsid w:val="004407C0"/>
    <w:rsid w:val="0044089F"/>
    <w:rsid w:val="00442044"/>
    <w:rsid w:val="00482DB9"/>
    <w:rsid w:val="004B3A0F"/>
    <w:rsid w:val="004B3CB0"/>
    <w:rsid w:val="004C15CF"/>
    <w:rsid w:val="004D1095"/>
    <w:rsid w:val="004E3432"/>
    <w:rsid w:val="004E6B40"/>
    <w:rsid w:val="005055F9"/>
    <w:rsid w:val="00505931"/>
    <w:rsid w:val="00523C69"/>
    <w:rsid w:val="00527338"/>
    <w:rsid w:val="00533685"/>
    <w:rsid w:val="00537B15"/>
    <w:rsid w:val="00540C98"/>
    <w:rsid w:val="0054749C"/>
    <w:rsid w:val="00553B4E"/>
    <w:rsid w:val="00554A53"/>
    <w:rsid w:val="0055551D"/>
    <w:rsid w:val="00555523"/>
    <w:rsid w:val="00566112"/>
    <w:rsid w:val="00590715"/>
    <w:rsid w:val="005B2BD9"/>
    <w:rsid w:val="005B4104"/>
    <w:rsid w:val="005C77C7"/>
    <w:rsid w:val="005D4047"/>
    <w:rsid w:val="005D4D4D"/>
    <w:rsid w:val="005E1C43"/>
    <w:rsid w:val="005F29A0"/>
    <w:rsid w:val="005F4FAF"/>
    <w:rsid w:val="00616CF4"/>
    <w:rsid w:val="00621FB0"/>
    <w:rsid w:val="006440CB"/>
    <w:rsid w:val="006617EE"/>
    <w:rsid w:val="006843B0"/>
    <w:rsid w:val="0068541F"/>
    <w:rsid w:val="006A4C33"/>
    <w:rsid w:val="006D2F72"/>
    <w:rsid w:val="006D380A"/>
    <w:rsid w:val="006F0BE2"/>
    <w:rsid w:val="006F75FE"/>
    <w:rsid w:val="00701EEE"/>
    <w:rsid w:val="00712B67"/>
    <w:rsid w:val="00725B64"/>
    <w:rsid w:val="007273B9"/>
    <w:rsid w:val="007346DA"/>
    <w:rsid w:val="007358AC"/>
    <w:rsid w:val="0074451B"/>
    <w:rsid w:val="00757B47"/>
    <w:rsid w:val="00765B0A"/>
    <w:rsid w:val="00785EBA"/>
    <w:rsid w:val="00791647"/>
    <w:rsid w:val="007D5896"/>
    <w:rsid w:val="007D6439"/>
    <w:rsid w:val="008174BD"/>
    <w:rsid w:val="008229F5"/>
    <w:rsid w:val="00831EE4"/>
    <w:rsid w:val="00833E21"/>
    <w:rsid w:val="00842E0F"/>
    <w:rsid w:val="00852799"/>
    <w:rsid w:val="00867839"/>
    <w:rsid w:val="008726E1"/>
    <w:rsid w:val="00890F8B"/>
    <w:rsid w:val="0089537D"/>
    <w:rsid w:val="008B1ECB"/>
    <w:rsid w:val="008C2E52"/>
    <w:rsid w:val="008C4677"/>
    <w:rsid w:val="0090490B"/>
    <w:rsid w:val="00913B1F"/>
    <w:rsid w:val="00936222"/>
    <w:rsid w:val="00942003"/>
    <w:rsid w:val="00944DD7"/>
    <w:rsid w:val="00946F06"/>
    <w:rsid w:val="00972A59"/>
    <w:rsid w:val="0098681C"/>
    <w:rsid w:val="009C5023"/>
    <w:rsid w:val="00A15307"/>
    <w:rsid w:val="00A16571"/>
    <w:rsid w:val="00A27390"/>
    <w:rsid w:val="00A4668D"/>
    <w:rsid w:val="00A71B0E"/>
    <w:rsid w:val="00AB14DF"/>
    <w:rsid w:val="00AB4C98"/>
    <w:rsid w:val="00AB56F2"/>
    <w:rsid w:val="00AD33B6"/>
    <w:rsid w:val="00AD5F4A"/>
    <w:rsid w:val="00AE3182"/>
    <w:rsid w:val="00B02973"/>
    <w:rsid w:val="00B07670"/>
    <w:rsid w:val="00B11AC7"/>
    <w:rsid w:val="00B15075"/>
    <w:rsid w:val="00B216B2"/>
    <w:rsid w:val="00B332AD"/>
    <w:rsid w:val="00B33D78"/>
    <w:rsid w:val="00B6574B"/>
    <w:rsid w:val="00B864FB"/>
    <w:rsid w:val="00BE1498"/>
    <w:rsid w:val="00BE3E82"/>
    <w:rsid w:val="00BF4FFA"/>
    <w:rsid w:val="00BF7CCD"/>
    <w:rsid w:val="00C01379"/>
    <w:rsid w:val="00C07B02"/>
    <w:rsid w:val="00C1518C"/>
    <w:rsid w:val="00C21297"/>
    <w:rsid w:val="00C27D91"/>
    <w:rsid w:val="00C40E41"/>
    <w:rsid w:val="00C51384"/>
    <w:rsid w:val="00C71699"/>
    <w:rsid w:val="00C761E1"/>
    <w:rsid w:val="00C91F76"/>
    <w:rsid w:val="00CB7637"/>
    <w:rsid w:val="00CE38D0"/>
    <w:rsid w:val="00D16888"/>
    <w:rsid w:val="00D21A1E"/>
    <w:rsid w:val="00D26913"/>
    <w:rsid w:val="00D27E12"/>
    <w:rsid w:val="00D4107B"/>
    <w:rsid w:val="00D634BF"/>
    <w:rsid w:val="00D655E7"/>
    <w:rsid w:val="00D7168E"/>
    <w:rsid w:val="00D83E19"/>
    <w:rsid w:val="00D87B58"/>
    <w:rsid w:val="00D95E2D"/>
    <w:rsid w:val="00DA3167"/>
    <w:rsid w:val="00DB1E59"/>
    <w:rsid w:val="00DB5E58"/>
    <w:rsid w:val="00DC4E2E"/>
    <w:rsid w:val="00DC66C7"/>
    <w:rsid w:val="00DD39F4"/>
    <w:rsid w:val="00DD6B5E"/>
    <w:rsid w:val="00DE2911"/>
    <w:rsid w:val="00E01709"/>
    <w:rsid w:val="00E11383"/>
    <w:rsid w:val="00E21A52"/>
    <w:rsid w:val="00E42075"/>
    <w:rsid w:val="00E47486"/>
    <w:rsid w:val="00E526B0"/>
    <w:rsid w:val="00E52EEB"/>
    <w:rsid w:val="00E63262"/>
    <w:rsid w:val="00E70D61"/>
    <w:rsid w:val="00E734A0"/>
    <w:rsid w:val="00E76E18"/>
    <w:rsid w:val="00E81F94"/>
    <w:rsid w:val="00E94649"/>
    <w:rsid w:val="00E96EF0"/>
    <w:rsid w:val="00EA310A"/>
    <w:rsid w:val="00EE0DE9"/>
    <w:rsid w:val="00EE2078"/>
    <w:rsid w:val="00EE45F2"/>
    <w:rsid w:val="00EE608C"/>
    <w:rsid w:val="00EF3111"/>
    <w:rsid w:val="00F15834"/>
    <w:rsid w:val="00F17E56"/>
    <w:rsid w:val="00F24E70"/>
    <w:rsid w:val="00F43F18"/>
    <w:rsid w:val="00F60EFA"/>
    <w:rsid w:val="00F613F1"/>
    <w:rsid w:val="00F66D97"/>
    <w:rsid w:val="00F84B76"/>
    <w:rsid w:val="00F9354B"/>
    <w:rsid w:val="00FA3144"/>
    <w:rsid w:val="00FD6352"/>
    <w:rsid w:val="00FD6DC9"/>
    <w:rsid w:val="00FD7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C6C5"/>
  <w15:docId w15:val="{166A43FD-79C5-495A-A7D5-F27D3C6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15C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styleId="Testonotaapidipagina">
    <w:name w:val="footnote text"/>
    <w:basedOn w:val="Normale"/>
    <w:link w:val="TestonotaapidipaginaCarattere"/>
    <w:uiPriority w:val="99"/>
    <w:semiHidden/>
    <w:unhideWhenUsed/>
    <w:rsid w:val="005661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6112"/>
    <w:rPr>
      <w:sz w:val="20"/>
      <w:szCs w:val="20"/>
    </w:rPr>
  </w:style>
  <w:style w:type="character" w:styleId="Rimandonotaapidipagina">
    <w:name w:val="footnote reference"/>
    <w:basedOn w:val="Carpredefinitoparagrafo"/>
    <w:uiPriority w:val="99"/>
    <w:semiHidden/>
    <w:unhideWhenUsed/>
    <w:rsid w:val="00566112"/>
    <w:rPr>
      <w:vertAlign w:val="superscript"/>
    </w:rPr>
  </w:style>
  <w:style w:type="paragraph" w:customStyle="1" w:styleId="rsporgente">
    <w:name w:val="r. sporgente"/>
    <w:basedOn w:val="Normale"/>
    <w:uiPriority w:val="99"/>
    <w:rsid w:val="00AB14DF"/>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895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37D"/>
    <w:rPr>
      <w:rFonts w:ascii="Tahoma" w:hAnsi="Tahoma" w:cs="Tahoma"/>
      <w:sz w:val="16"/>
      <w:szCs w:val="16"/>
    </w:rPr>
  </w:style>
  <w:style w:type="table" w:styleId="Grigliatabella">
    <w:name w:val="Table Grid"/>
    <w:basedOn w:val="Tabellanormale"/>
    <w:uiPriority w:val="59"/>
    <w:rsid w:val="00AB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117E-5ACE-49A4-8E60-15BC18AA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3060</Words>
  <Characters>17448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Lucertini</dc:creator>
  <cp:lastModifiedBy>Stefania Ceteroni</cp:lastModifiedBy>
  <cp:revision>2</cp:revision>
  <dcterms:created xsi:type="dcterms:W3CDTF">2019-01-14T11:44:00Z</dcterms:created>
  <dcterms:modified xsi:type="dcterms:W3CDTF">2019-01-14T11:44:00Z</dcterms:modified>
</cp:coreProperties>
</file>